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77A2" w:rsidRDefault="002F60FC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-719455</wp:posOffset>
            </wp:positionV>
            <wp:extent cx="7791450" cy="24091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240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7A2" w:rsidRDefault="00F877A2"/>
    <w:p w:rsidR="00F877A2" w:rsidRDefault="00F877A2"/>
    <w:tbl>
      <w:tblPr>
        <w:tblW w:w="101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0188"/>
      </w:tblGrid>
      <w:tr w:rsidR="00F877A2" w:rsidRPr="00CA4849" w:rsidTr="00D62959">
        <w:tc>
          <w:tcPr>
            <w:tcW w:w="10188" w:type="dxa"/>
          </w:tcPr>
          <w:p w:rsidR="00F877A2" w:rsidRDefault="00F877A2" w:rsidP="007D6C21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77A2" w:rsidRDefault="00F877A2" w:rsidP="007D6C21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77A2" w:rsidRDefault="00F877A2" w:rsidP="007D6C21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77A2" w:rsidRDefault="00F877A2" w:rsidP="007D6C21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77A2" w:rsidRPr="00CA4849" w:rsidRDefault="00F877A2" w:rsidP="006859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77A2" w:rsidRDefault="00F877A2" w:rsidP="00685967">
      <w:pPr>
        <w:pStyle w:val="41"/>
        <w:spacing w:before="12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A9199D">
        <w:rPr>
          <w:rFonts w:ascii="Times New Roman" w:hAnsi="Times New Roman" w:cs="Times New Roman"/>
          <w:b/>
          <w:color w:val="auto"/>
          <w:sz w:val="32"/>
          <w:szCs w:val="32"/>
        </w:rPr>
        <w:t>П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ОЛОЖЕНИЕ</w:t>
      </w:r>
    </w:p>
    <w:p w:rsidR="00F877A2" w:rsidRPr="00563799" w:rsidRDefault="00F877A2" w:rsidP="00136FAF">
      <w:pPr>
        <w:pStyle w:val="10"/>
        <w:spacing w:before="120" w:line="240" w:lineRule="auto"/>
        <w:jc w:val="center"/>
        <w:rPr>
          <w:sz w:val="32"/>
          <w:szCs w:val="32"/>
        </w:rPr>
      </w:pPr>
      <w:r w:rsidRPr="00563799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б открытом </w:t>
      </w:r>
      <w:r w:rsidRPr="00563799">
        <w:rPr>
          <w:rFonts w:ascii="Times New Roman" w:hAnsi="Times New Roman" w:cs="Times New Roman"/>
          <w:b/>
          <w:sz w:val="32"/>
          <w:szCs w:val="32"/>
        </w:rPr>
        <w:t xml:space="preserve">конкурсе научно-технического творчества детей и молодежи </w:t>
      </w:r>
      <w:r w:rsidRPr="00563799">
        <w:rPr>
          <w:rFonts w:ascii="Times New Roman" w:hAnsi="Times New Roman" w:cs="Times New Roman"/>
          <w:sz w:val="32"/>
          <w:szCs w:val="32"/>
        </w:rPr>
        <w:t>«</w:t>
      </w:r>
      <w:r w:rsidRPr="00563799">
        <w:rPr>
          <w:rFonts w:ascii="Times New Roman" w:hAnsi="Times New Roman" w:cs="Times New Roman"/>
          <w:b/>
          <w:sz w:val="32"/>
          <w:szCs w:val="32"/>
        </w:rPr>
        <w:t xml:space="preserve">Юные </w:t>
      </w:r>
      <w:proofErr w:type="spellStart"/>
      <w:r w:rsidRPr="00563799">
        <w:rPr>
          <w:rFonts w:ascii="Times New Roman" w:hAnsi="Times New Roman" w:cs="Times New Roman"/>
          <w:b/>
          <w:sz w:val="32"/>
          <w:szCs w:val="32"/>
        </w:rPr>
        <w:t>ТехноТаланты</w:t>
      </w:r>
      <w:proofErr w:type="spellEnd"/>
      <w:r w:rsidRPr="00563799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6"/>
        </w:rPr>
        <w:t>–</w:t>
      </w:r>
      <w:r w:rsidRPr="006A490B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2A3211">
        <w:rPr>
          <w:rFonts w:ascii="Times New Roman" w:hAnsi="Times New Roman" w:cs="Times New Roman"/>
          <w:b/>
          <w:sz w:val="32"/>
          <w:szCs w:val="32"/>
        </w:rPr>
        <w:t>20</w:t>
      </w:r>
    </w:p>
    <w:p w:rsidR="00F877A2" w:rsidRPr="00136FAF" w:rsidRDefault="00F877A2" w:rsidP="00136FAF">
      <w:pPr>
        <w:pStyle w:val="10"/>
        <w:spacing w:line="312" w:lineRule="auto"/>
        <w:ind w:left="361"/>
        <w:contextualSpacing/>
        <w:jc w:val="both"/>
        <w:rPr>
          <w:rFonts w:ascii="Times New Roman" w:hAnsi="Times New Roman" w:cs="Times New Roman"/>
          <w:b/>
          <w:i/>
          <w:sz w:val="26"/>
        </w:rPr>
      </w:pPr>
    </w:p>
    <w:p w:rsidR="00F877A2" w:rsidRPr="00136FAF" w:rsidRDefault="00F877A2" w:rsidP="00136FAF">
      <w:pPr>
        <w:pStyle w:val="10"/>
        <w:numPr>
          <w:ilvl w:val="0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b/>
          <w:i/>
          <w:sz w:val="26"/>
        </w:rPr>
      </w:pPr>
      <w:r w:rsidRPr="00136FAF">
        <w:rPr>
          <w:rFonts w:ascii="Times New Roman" w:hAnsi="Times New Roman" w:cs="Times New Roman"/>
          <w:b/>
          <w:i/>
          <w:sz w:val="26"/>
        </w:rPr>
        <w:t>Общие положения</w:t>
      </w:r>
    </w:p>
    <w:p w:rsidR="00F877A2" w:rsidRPr="00136FAF" w:rsidRDefault="00F877A2" w:rsidP="00136FAF">
      <w:pPr>
        <w:pStyle w:val="1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6"/>
        </w:rPr>
      </w:pPr>
      <w:r w:rsidRPr="00136FAF">
        <w:rPr>
          <w:rFonts w:ascii="Times New Roman" w:hAnsi="Times New Roman" w:cs="Times New Roman"/>
          <w:sz w:val="26"/>
        </w:rPr>
        <w:t xml:space="preserve">Открытый конкурс научно-технического творчества детей и молодежи «Юные </w:t>
      </w:r>
      <w:proofErr w:type="spellStart"/>
      <w:r w:rsidRPr="00136FAF">
        <w:rPr>
          <w:rFonts w:ascii="Times New Roman" w:hAnsi="Times New Roman" w:cs="Times New Roman"/>
          <w:sz w:val="26"/>
        </w:rPr>
        <w:t>ТехноТаланты</w:t>
      </w:r>
      <w:proofErr w:type="spellEnd"/>
      <w:r>
        <w:rPr>
          <w:rFonts w:ascii="Times New Roman" w:hAnsi="Times New Roman" w:cs="Times New Roman"/>
          <w:sz w:val="26"/>
        </w:rPr>
        <w:t xml:space="preserve">» (далее – </w:t>
      </w:r>
      <w:r w:rsidRPr="00136FAF">
        <w:rPr>
          <w:rFonts w:ascii="Times New Roman" w:hAnsi="Times New Roman" w:cs="Times New Roman"/>
          <w:sz w:val="26"/>
        </w:rPr>
        <w:t xml:space="preserve">конкурс) проводится в рамках </w:t>
      </w:r>
      <w:r>
        <w:rPr>
          <w:rFonts w:ascii="Times New Roman" w:hAnsi="Times New Roman" w:cs="Times New Roman"/>
          <w:sz w:val="26"/>
          <w:lang w:val="en-US"/>
        </w:rPr>
        <w:t>V</w:t>
      </w:r>
      <w:r w:rsidR="002F60FC">
        <w:rPr>
          <w:rFonts w:ascii="Times New Roman" w:hAnsi="Times New Roman" w:cs="Times New Roman"/>
          <w:sz w:val="26"/>
          <w:lang w:val="en-US"/>
        </w:rPr>
        <w:t>I</w:t>
      </w:r>
      <w:r w:rsidR="002A3211">
        <w:rPr>
          <w:rFonts w:ascii="Times New Roman" w:hAnsi="Times New Roman" w:cs="Times New Roman"/>
          <w:sz w:val="26"/>
          <w:lang w:val="en-US"/>
        </w:rPr>
        <w:t>I</w:t>
      </w:r>
      <w:r w:rsidRPr="00136FAF">
        <w:rPr>
          <w:rFonts w:ascii="Times New Roman" w:hAnsi="Times New Roman" w:cs="Times New Roman"/>
          <w:sz w:val="26"/>
        </w:rPr>
        <w:t xml:space="preserve"> открытого областного Фестиваля </w:t>
      </w:r>
      <w:r w:rsidR="002A3211">
        <w:rPr>
          <w:rFonts w:ascii="Times New Roman" w:hAnsi="Times New Roman" w:cs="Times New Roman"/>
          <w:sz w:val="26"/>
        </w:rPr>
        <w:t xml:space="preserve">технического творчества и современных технологий </w:t>
      </w:r>
      <w:r w:rsidRPr="00136FAF">
        <w:rPr>
          <w:rFonts w:ascii="Times New Roman" w:hAnsi="Times New Roman" w:cs="Times New Roman"/>
          <w:sz w:val="26"/>
        </w:rPr>
        <w:t xml:space="preserve">«Город </w:t>
      </w:r>
      <w:proofErr w:type="spellStart"/>
      <w:r w:rsidRPr="00136FAF">
        <w:rPr>
          <w:rFonts w:ascii="Times New Roman" w:hAnsi="Times New Roman" w:cs="Times New Roman"/>
          <w:sz w:val="26"/>
        </w:rPr>
        <w:t>ТехноТворчества</w:t>
      </w:r>
      <w:proofErr w:type="spellEnd"/>
      <w:r w:rsidRPr="00136FAF">
        <w:rPr>
          <w:rFonts w:ascii="Times New Roman" w:hAnsi="Times New Roman" w:cs="Times New Roman"/>
          <w:sz w:val="26"/>
        </w:rPr>
        <w:t>».</w:t>
      </w:r>
    </w:p>
    <w:p w:rsidR="00F877A2" w:rsidRPr="00136FAF" w:rsidRDefault="00F877A2" w:rsidP="00136FAF">
      <w:pPr>
        <w:pStyle w:val="1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6"/>
        </w:rPr>
      </w:pPr>
      <w:r w:rsidRPr="00136FAF">
        <w:rPr>
          <w:rFonts w:ascii="Times New Roman" w:hAnsi="Times New Roman" w:cs="Times New Roman"/>
          <w:sz w:val="26"/>
        </w:rPr>
        <w:t>Организаторы конкурса:</w:t>
      </w:r>
    </w:p>
    <w:p w:rsidR="00F877A2" w:rsidRPr="00136FAF" w:rsidRDefault="00F877A2" w:rsidP="00136FAF">
      <w:pPr>
        <w:pStyle w:val="10"/>
        <w:numPr>
          <w:ilvl w:val="0"/>
          <w:numId w:val="16"/>
        </w:numPr>
        <w:spacing w:line="312" w:lineRule="auto"/>
        <w:contextualSpacing/>
        <w:jc w:val="both"/>
        <w:rPr>
          <w:rFonts w:ascii="Times New Roman" w:hAnsi="Times New Roman" w:cs="Times New Roman"/>
          <w:sz w:val="26"/>
        </w:rPr>
      </w:pPr>
      <w:r w:rsidRPr="00136FAF">
        <w:rPr>
          <w:rFonts w:ascii="Times New Roman" w:hAnsi="Times New Roman" w:cs="Times New Roman"/>
          <w:sz w:val="26"/>
        </w:rPr>
        <w:t>МАУ ДО Дом детского творчества Октябрьского района Екатеринбурга</w:t>
      </w:r>
    </w:p>
    <w:p w:rsidR="00F877A2" w:rsidRPr="00136FAF" w:rsidRDefault="00F877A2" w:rsidP="00136FAF">
      <w:pPr>
        <w:pStyle w:val="10"/>
        <w:numPr>
          <w:ilvl w:val="0"/>
          <w:numId w:val="16"/>
        </w:numPr>
        <w:spacing w:line="312" w:lineRule="auto"/>
        <w:contextualSpacing/>
        <w:jc w:val="both"/>
        <w:rPr>
          <w:rFonts w:ascii="Times New Roman" w:hAnsi="Times New Roman" w:cs="Times New Roman"/>
          <w:sz w:val="26"/>
        </w:rPr>
      </w:pPr>
      <w:r w:rsidRPr="00136FAF">
        <w:rPr>
          <w:rFonts w:ascii="Times New Roman" w:hAnsi="Times New Roman" w:cs="Times New Roman"/>
          <w:sz w:val="26"/>
        </w:rPr>
        <w:t>Свердловская областная общественная организация «Уральский клуб нового образования»</w:t>
      </w:r>
    </w:p>
    <w:p w:rsidR="00F877A2" w:rsidRPr="00136FAF" w:rsidRDefault="00F877A2" w:rsidP="00136FAF">
      <w:pPr>
        <w:pStyle w:val="10"/>
        <w:numPr>
          <w:ilvl w:val="0"/>
          <w:numId w:val="17"/>
        </w:numPr>
        <w:spacing w:line="312" w:lineRule="auto"/>
        <w:contextualSpacing/>
        <w:jc w:val="both"/>
        <w:rPr>
          <w:rFonts w:ascii="Times New Roman" w:hAnsi="Times New Roman" w:cs="Times New Roman"/>
          <w:sz w:val="26"/>
        </w:rPr>
      </w:pPr>
      <w:r w:rsidRPr="00136FAF">
        <w:rPr>
          <w:rFonts w:ascii="Times New Roman" w:hAnsi="Times New Roman" w:cs="Times New Roman"/>
          <w:sz w:val="26"/>
        </w:rPr>
        <w:t xml:space="preserve">Институт педагогики и психологии детства </w:t>
      </w:r>
      <w:proofErr w:type="spellStart"/>
      <w:r w:rsidRPr="00136FAF">
        <w:rPr>
          <w:rFonts w:ascii="Times New Roman" w:hAnsi="Times New Roman" w:cs="Times New Roman"/>
          <w:sz w:val="26"/>
        </w:rPr>
        <w:t>УрГПУ</w:t>
      </w:r>
      <w:proofErr w:type="spellEnd"/>
    </w:p>
    <w:p w:rsidR="00F877A2" w:rsidRPr="00136FAF" w:rsidRDefault="00F877A2" w:rsidP="00136FAF">
      <w:pPr>
        <w:pStyle w:val="1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6"/>
        </w:rPr>
      </w:pPr>
      <w:r w:rsidRPr="00136FAF">
        <w:rPr>
          <w:rFonts w:ascii="Times New Roman" w:hAnsi="Times New Roman" w:cs="Times New Roman"/>
          <w:sz w:val="26"/>
        </w:rPr>
        <w:t>Конкурс проводится при поддержке:</w:t>
      </w:r>
    </w:p>
    <w:p w:rsidR="00F877A2" w:rsidRDefault="00F877A2" w:rsidP="00136FAF">
      <w:pPr>
        <w:pStyle w:val="10"/>
        <w:numPr>
          <w:ilvl w:val="1"/>
          <w:numId w:val="23"/>
        </w:numPr>
        <w:tabs>
          <w:tab w:val="clear" w:pos="2880"/>
          <w:tab w:val="num" w:pos="1800"/>
        </w:tabs>
        <w:spacing w:line="312" w:lineRule="auto"/>
        <w:ind w:left="1800"/>
        <w:contextualSpacing/>
        <w:jc w:val="both"/>
        <w:rPr>
          <w:rFonts w:ascii="Times New Roman" w:hAnsi="Times New Roman" w:cs="Times New Roman"/>
          <w:sz w:val="26"/>
        </w:rPr>
      </w:pPr>
      <w:r w:rsidRPr="00136FAF">
        <w:rPr>
          <w:rFonts w:ascii="Times New Roman" w:hAnsi="Times New Roman" w:cs="Times New Roman"/>
          <w:sz w:val="26"/>
        </w:rPr>
        <w:t xml:space="preserve">Министерства </w:t>
      </w:r>
      <w:r>
        <w:rPr>
          <w:rFonts w:ascii="Times New Roman" w:hAnsi="Times New Roman" w:cs="Times New Roman"/>
          <w:sz w:val="26"/>
        </w:rPr>
        <w:t>общего и профессионального образования Свердловской области.</w:t>
      </w:r>
    </w:p>
    <w:p w:rsidR="00F877A2" w:rsidRPr="00136FAF" w:rsidRDefault="00F877A2" w:rsidP="00136FAF">
      <w:pPr>
        <w:pStyle w:val="10"/>
        <w:numPr>
          <w:ilvl w:val="1"/>
          <w:numId w:val="23"/>
        </w:numPr>
        <w:tabs>
          <w:tab w:val="clear" w:pos="2880"/>
          <w:tab w:val="num" w:pos="1800"/>
        </w:tabs>
        <w:spacing w:line="312" w:lineRule="auto"/>
        <w:ind w:left="1800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Департамента образования Администрации г. Екатеринбурга.</w:t>
      </w:r>
    </w:p>
    <w:p w:rsidR="00F877A2" w:rsidRPr="00136FAF" w:rsidRDefault="00F877A2" w:rsidP="00136FAF">
      <w:pPr>
        <w:pStyle w:val="1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6"/>
        </w:rPr>
      </w:pPr>
      <w:r w:rsidRPr="00136FAF">
        <w:rPr>
          <w:rFonts w:ascii="Times New Roman" w:hAnsi="Times New Roman" w:cs="Times New Roman"/>
          <w:sz w:val="26"/>
        </w:rPr>
        <w:t>Настоящее Положение определяет порядок, регламент проведения конкурса и работу жюри.</w:t>
      </w:r>
    </w:p>
    <w:p w:rsidR="00F877A2" w:rsidRPr="00136FAF" w:rsidRDefault="00F877A2" w:rsidP="00136FAF">
      <w:pPr>
        <w:pStyle w:val="10"/>
        <w:numPr>
          <w:ilvl w:val="1"/>
          <w:numId w:val="1"/>
        </w:numPr>
        <w:spacing w:after="120" w:line="312" w:lineRule="auto"/>
        <w:ind w:hanging="357"/>
        <w:contextualSpacing/>
        <w:jc w:val="both"/>
        <w:rPr>
          <w:rFonts w:ascii="Times New Roman" w:hAnsi="Times New Roman" w:cs="Times New Roman"/>
          <w:sz w:val="26"/>
        </w:rPr>
      </w:pPr>
      <w:r w:rsidRPr="00136FAF">
        <w:rPr>
          <w:rFonts w:ascii="Times New Roman" w:hAnsi="Times New Roman" w:cs="Times New Roman"/>
          <w:sz w:val="26"/>
        </w:rPr>
        <w:t xml:space="preserve">Информация о конкурсе </w:t>
      </w:r>
      <w:r w:rsidR="002A3211">
        <w:rPr>
          <w:rFonts w:ascii="Times New Roman" w:hAnsi="Times New Roman" w:cs="Times New Roman"/>
          <w:sz w:val="26"/>
        </w:rPr>
        <w:t xml:space="preserve">размещается на сайте Фестиваля </w:t>
      </w:r>
      <w:r w:rsidRPr="00136FAF">
        <w:rPr>
          <w:rFonts w:ascii="Times New Roman" w:hAnsi="Times New Roman" w:cs="Times New Roman"/>
          <w:sz w:val="26"/>
        </w:rPr>
        <w:t xml:space="preserve">«Город </w:t>
      </w:r>
      <w:proofErr w:type="spellStart"/>
      <w:r w:rsidRPr="00136FAF">
        <w:rPr>
          <w:rFonts w:ascii="Times New Roman" w:hAnsi="Times New Roman" w:cs="Times New Roman"/>
          <w:sz w:val="26"/>
        </w:rPr>
        <w:t>ТехноТворчества</w:t>
      </w:r>
      <w:proofErr w:type="spellEnd"/>
      <w:r w:rsidRPr="00136FAF">
        <w:rPr>
          <w:rFonts w:ascii="Times New Roman" w:hAnsi="Times New Roman" w:cs="Times New Roman"/>
          <w:sz w:val="26"/>
        </w:rPr>
        <w:t xml:space="preserve">» </w:t>
      </w:r>
      <w:hyperlink r:id="rId8">
        <w:r w:rsidRPr="00136FAF">
          <w:rPr>
            <w:rFonts w:ascii="Times New Roman" w:hAnsi="Times New Roman" w:cs="Times New Roman"/>
            <w:color w:val="1155CC"/>
            <w:sz w:val="26"/>
            <w:szCs w:val="28"/>
            <w:u w:val="single"/>
          </w:rPr>
          <w:t>tehnotvorchestvo.ru</w:t>
        </w:r>
      </w:hyperlink>
      <w:r w:rsidRPr="00136FAF">
        <w:rPr>
          <w:sz w:val="26"/>
        </w:rPr>
        <w:t xml:space="preserve"> </w:t>
      </w:r>
      <w:r w:rsidRPr="00136FAF">
        <w:rPr>
          <w:rFonts w:ascii="Times New Roman" w:hAnsi="Times New Roman" w:cs="Times New Roman"/>
          <w:sz w:val="26"/>
        </w:rPr>
        <w:t>а также а так же на сайтах организаторов конкурса.</w:t>
      </w:r>
    </w:p>
    <w:p w:rsidR="00F877A2" w:rsidRPr="00136FAF" w:rsidRDefault="00F877A2" w:rsidP="00136FAF">
      <w:pPr>
        <w:pStyle w:val="10"/>
        <w:numPr>
          <w:ilvl w:val="0"/>
          <w:numId w:val="1"/>
        </w:numPr>
        <w:spacing w:before="240" w:line="360" w:lineRule="auto"/>
        <w:ind w:hanging="357"/>
        <w:contextualSpacing/>
        <w:jc w:val="both"/>
        <w:rPr>
          <w:rFonts w:ascii="Times New Roman" w:hAnsi="Times New Roman" w:cs="Times New Roman"/>
          <w:b/>
          <w:i/>
          <w:sz w:val="26"/>
        </w:rPr>
      </w:pPr>
      <w:r w:rsidRPr="00136FAF">
        <w:rPr>
          <w:rFonts w:ascii="Times New Roman" w:hAnsi="Times New Roman" w:cs="Times New Roman"/>
          <w:b/>
          <w:i/>
          <w:sz w:val="26"/>
        </w:rPr>
        <w:t>Цели и задачи конкурса:</w:t>
      </w:r>
    </w:p>
    <w:p w:rsidR="00F877A2" w:rsidRPr="00136FAF" w:rsidRDefault="00F877A2" w:rsidP="00136FAF">
      <w:pPr>
        <w:pStyle w:val="10"/>
        <w:spacing w:before="240" w:after="120" w:line="312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136FAF">
        <w:rPr>
          <w:rFonts w:ascii="Times New Roman" w:hAnsi="Times New Roman" w:cs="Times New Roman"/>
          <w:b/>
          <w:bCs/>
          <w:i/>
          <w:sz w:val="26"/>
          <w:szCs w:val="28"/>
        </w:rPr>
        <w:t xml:space="preserve">Цель </w:t>
      </w:r>
      <w:r w:rsidRPr="00136FAF">
        <w:rPr>
          <w:rFonts w:ascii="Times New Roman" w:hAnsi="Times New Roman" w:cs="Times New Roman"/>
          <w:sz w:val="26"/>
          <w:szCs w:val="28"/>
        </w:rPr>
        <w:t>– создание благоприятных условий для реализации интеллектуально-творческих, проектно-конструкторских и научно-технических интересов и способностей детей и молодёжи города.</w:t>
      </w:r>
    </w:p>
    <w:p w:rsidR="00F877A2" w:rsidRPr="00136FAF" w:rsidRDefault="00F877A2" w:rsidP="00136FAF">
      <w:pPr>
        <w:pStyle w:val="10"/>
        <w:spacing w:before="240" w:after="120" w:line="312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6"/>
        </w:rPr>
      </w:pPr>
      <w:r w:rsidRPr="00136FAF">
        <w:rPr>
          <w:rFonts w:ascii="Times New Roman" w:hAnsi="Times New Roman" w:cs="Times New Roman"/>
          <w:b/>
          <w:i/>
          <w:sz w:val="26"/>
        </w:rPr>
        <w:lastRenderedPageBreak/>
        <w:t>Задачи конкурса:</w:t>
      </w:r>
    </w:p>
    <w:p w:rsidR="00F877A2" w:rsidRPr="00136FAF" w:rsidRDefault="00F877A2" w:rsidP="00136FAF">
      <w:pPr>
        <w:pStyle w:val="1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color w:val="auto"/>
          <w:sz w:val="26"/>
        </w:rPr>
      </w:pPr>
      <w:r w:rsidRPr="00136FAF">
        <w:rPr>
          <w:rFonts w:ascii="Times New Roman" w:hAnsi="Times New Roman" w:cs="Times New Roman"/>
          <w:color w:val="auto"/>
          <w:sz w:val="26"/>
        </w:rPr>
        <w:t xml:space="preserve">Повысить мотивацию детей и подростков к научно-техническому творчеству, </w:t>
      </w:r>
      <w:r w:rsidRPr="00136FAF">
        <w:rPr>
          <w:rFonts w:ascii="Times New Roman" w:hAnsi="Times New Roman"/>
          <w:sz w:val="26"/>
          <w:szCs w:val="28"/>
        </w:rPr>
        <w:t>изобретательской и рационализаторской деятельности.</w:t>
      </w:r>
    </w:p>
    <w:p w:rsidR="00F877A2" w:rsidRPr="00136FAF" w:rsidRDefault="00F877A2" w:rsidP="00136FAF">
      <w:pPr>
        <w:pStyle w:val="1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color w:val="auto"/>
          <w:sz w:val="26"/>
        </w:rPr>
      </w:pPr>
      <w:r w:rsidRPr="00136FAF">
        <w:rPr>
          <w:rFonts w:ascii="Times New Roman" w:hAnsi="Times New Roman" w:cs="Times New Roman"/>
          <w:color w:val="auto"/>
          <w:sz w:val="26"/>
        </w:rPr>
        <w:t>Организовать публичное предъявление обучающимися конструкторско-технологических, творческих, исследовательских работ и проектов.</w:t>
      </w:r>
    </w:p>
    <w:p w:rsidR="00F877A2" w:rsidRPr="00136FAF" w:rsidRDefault="00F877A2" w:rsidP="00136FAF">
      <w:pPr>
        <w:pStyle w:val="1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color w:val="auto"/>
          <w:sz w:val="26"/>
        </w:rPr>
      </w:pPr>
      <w:r w:rsidRPr="00136FAF">
        <w:rPr>
          <w:rFonts w:ascii="Times New Roman" w:hAnsi="Times New Roman" w:cs="Times New Roman"/>
          <w:color w:val="auto"/>
          <w:sz w:val="26"/>
        </w:rPr>
        <w:t>Организовать информационную поддержку перспективных разработок и творческих достижений детей и молодёжи Екатеринбурга.</w:t>
      </w:r>
    </w:p>
    <w:p w:rsidR="00F877A2" w:rsidRPr="00136FAF" w:rsidRDefault="00F877A2" w:rsidP="00136FAF">
      <w:pPr>
        <w:pStyle w:val="1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color w:val="auto"/>
          <w:sz w:val="26"/>
        </w:rPr>
      </w:pPr>
      <w:r w:rsidRPr="00136FAF">
        <w:rPr>
          <w:rFonts w:ascii="Times New Roman" w:hAnsi="Times New Roman" w:cs="Times New Roman"/>
          <w:color w:val="auto"/>
          <w:sz w:val="26"/>
        </w:rPr>
        <w:t>Выстроить взаимодействие учреждений, организаций и проектных команд, работающих в сфере научно-технического творчества детей и молодежи города</w:t>
      </w:r>
    </w:p>
    <w:p w:rsidR="00F877A2" w:rsidRPr="00136FAF" w:rsidRDefault="00F877A2" w:rsidP="00136FAF">
      <w:pPr>
        <w:pStyle w:val="10"/>
        <w:numPr>
          <w:ilvl w:val="0"/>
          <w:numId w:val="1"/>
        </w:numPr>
        <w:spacing w:before="240" w:after="120" w:line="312" w:lineRule="auto"/>
        <w:ind w:hanging="357"/>
        <w:contextualSpacing/>
        <w:jc w:val="both"/>
        <w:rPr>
          <w:rFonts w:ascii="Times New Roman" w:hAnsi="Times New Roman" w:cs="Times New Roman"/>
          <w:b/>
          <w:i/>
          <w:sz w:val="26"/>
        </w:rPr>
      </w:pPr>
      <w:r w:rsidRPr="00136FAF">
        <w:rPr>
          <w:rFonts w:ascii="Times New Roman" w:hAnsi="Times New Roman" w:cs="Times New Roman"/>
          <w:b/>
          <w:i/>
          <w:sz w:val="26"/>
        </w:rPr>
        <w:t>Участники конкурса</w:t>
      </w:r>
    </w:p>
    <w:p w:rsidR="00F877A2" w:rsidRPr="00136FAF" w:rsidRDefault="00F877A2" w:rsidP="00136FAF">
      <w:pPr>
        <w:pStyle w:val="10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6"/>
        </w:rPr>
      </w:pPr>
      <w:r w:rsidRPr="00136FAF">
        <w:rPr>
          <w:rFonts w:ascii="Times New Roman" w:hAnsi="Times New Roman" w:cs="Times New Roman"/>
          <w:sz w:val="26"/>
        </w:rPr>
        <w:t xml:space="preserve">В конкурсе принимают участие </w:t>
      </w:r>
      <w:r w:rsidR="00153038">
        <w:rPr>
          <w:rFonts w:ascii="Times New Roman" w:hAnsi="Times New Roman" w:cs="Times New Roman"/>
          <w:sz w:val="26"/>
        </w:rPr>
        <w:t xml:space="preserve">дошкольники, </w:t>
      </w:r>
      <w:r w:rsidR="00DE5322">
        <w:rPr>
          <w:rFonts w:ascii="Times New Roman" w:hAnsi="Times New Roman" w:cs="Times New Roman"/>
          <w:sz w:val="26"/>
        </w:rPr>
        <w:t>школьники,</w:t>
      </w:r>
      <w:r w:rsidRPr="00136FAF">
        <w:rPr>
          <w:rFonts w:ascii="Times New Roman" w:hAnsi="Times New Roman" w:cs="Times New Roman"/>
          <w:sz w:val="26"/>
        </w:rPr>
        <w:t xml:space="preserve"> учащиеся начального и среднего профессионального образования. </w:t>
      </w:r>
    </w:p>
    <w:p w:rsidR="00153038" w:rsidRPr="00153038" w:rsidRDefault="00F877A2" w:rsidP="00153038">
      <w:pPr>
        <w:pStyle w:val="10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6"/>
        </w:rPr>
      </w:pPr>
      <w:r w:rsidRPr="00136FAF">
        <w:rPr>
          <w:rFonts w:ascii="Times New Roman" w:hAnsi="Times New Roman" w:cs="Times New Roman"/>
          <w:sz w:val="26"/>
        </w:rPr>
        <w:t xml:space="preserve">Представленные работы рассматриваются по </w:t>
      </w:r>
      <w:r w:rsidR="00153038">
        <w:rPr>
          <w:rFonts w:ascii="Times New Roman" w:hAnsi="Times New Roman" w:cs="Times New Roman"/>
          <w:sz w:val="26"/>
        </w:rPr>
        <w:t>четырем</w:t>
      </w:r>
      <w:r w:rsidRPr="00136FAF">
        <w:rPr>
          <w:rFonts w:ascii="Times New Roman" w:hAnsi="Times New Roman" w:cs="Times New Roman"/>
          <w:sz w:val="26"/>
        </w:rPr>
        <w:t xml:space="preserve"> возрастным группам</w:t>
      </w:r>
      <w:r w:rsidR="002A3211">
        <w:rPr>
          <w:rFonts w:ascii="Times New Roman" w:hAnsi="Times New Roman" w:cs="Times New Roman"/>
          <w:sz w:val="26"/>
        </w:rPr>
        <w:t xml:space="preserve"> </w:t>
      </w:r>
      <w:r w:rsidRPr="00136FAF">
        <w:rPr>
          <w:rFonts w:ascii="Times New Roman" w:hAnsi="Times New Roman" w:cs="Times New Roman"/>
          <w:sz w:val="26"/>
        </w:rPr>
        <w:t>участников:</w:t>
      </w:r>
    </w:p>
    <w:p w:rsidR="00F877A2" w:rsidRDefault="00153038" w:rsidP="00136FAF">
      <w:pPr>
        <w:pStyle w:val="10"/>
        <w:numPr>
          <w:ilvl w:val="0"/>
          <w:numId w:val="18"/>
        </w:numPr>
        <w:spacing w:before="120" w:line="312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дошкольники</w:t>
      </w:r>
      <w:r w:rsidR="00F877A2" w:rsidRPr="00136FAF">
        <w:rPr>
          <w:rFonts w:ascii="Times New Roman" w:hAnsi="Times New Roman" w:cs="Times New Roman"/>
          <w:sz w:val="26"/>
        </w:rPr>
        <w:t xml:space="preserve"> (</w:t>
      </w:r>
      <w:r>
        <w:rPr>
          <w:rFonts w:ascii="Times New Roman" w:hAnsi="Times New Roman" w:cs="Times New Roman"/>
          <w:sz w:val="26"/>
        </w:rPr>
        <w:t>5</w:t>
      </w:r>
      <w:r w:rsidR="00F877A2" w:rsidRPr="00136FAF">
        <w:rPr>
          <w:rFonts w:ascii="Times New Roman" w:hAnsi="Times New Roman" w:cs="Times New Roman"/>
          <w:sz w:val="26"/>
        </w:rPr>
        <w:t>-</w:t>
      </w:r>
      <w:r>
        <w:rPr>
          <w:rFonts w:ascii="Times New Roman" w:hAnsi="Times New Roman" w:cs="Times New Roman"/>
          <w:sz w:val="26"/>
        </w:rPr>
        <w:t>7</w:t>
      </w:r>
      <w:r w:rsidR="00F877A2" w:rsidRPr="00136FAF">
        <w:rPr>
          <w:rFonts w:ascii="Times New Roman" w:hAnsi="Times New Roman" w:cs="Times New Roman"/>
          <w:sz w:val="26"/>
        </w:rPr>
        <w:t xml:space="preserve"> лет);</w:t>
      </w:r>
    </w:p>
    <w:p w:rsidR="00153038" w:rsidRPr="00153038" w:rsidRDefault="00153038" w:rsidP="00153038">
      <w:pPr>
        <w:pStyle w:val="10"/>
        <w:numPr>
          <w:ilvl w:val="0"/>
          <w:numId w:val="18"/>
        </w:numPr>
        <w:spacing w:before="120" w:line="312" w:lineRule="auto"/>
        <w:contextualSpacing/>
        <w:jc w:val="both"/>
        <w:rPr>
          <w:rFonts w:ascii="Times New Roman" w:hAnsi="Times New Roman" w:cs="Times New Roman"/>
          <w:sz w:val="26"/>
        </w:rPr>
      </w:pPr>
      <w:r w:rsidRPr="00136FAF">
        <w:rPr>
          <w:rFonts w:ascii="Times New Roman" w:hAnsi="Times New Roman" w:cs="Times New Roman"/>
          <w:sz w:val="26"/>
        </w:rPr>
        <w:t>младшая группа (</w:t>
      </w:r>
      <w:r>
        <w:rPr>
          <w:rFonts w:ascii="Times New Roman" w:hAnsi="Times New Roman" w:cs="Times New Roman"/>
          <w:sz w:val="26"/>
        </w:rPr>
        <w:t>7</w:t>
      </w:r>
      <w:r w:rsidRPr="00136FAF">
        <w:rPr>
          <w:rFonts w:ascii="Times New Roman" w:hAnsi="Times New Roman" w:cs="Times New Roman"/>
          <w:sz w:val="26"/>
        </w:rPr>
        <w:t>-1</w:t>
      </w:r>
      <w:r>
        <w:rPr>
          <w:rFonts w:ascii="Times New Roman" w:hAnsi="Times New Roman" w:cs="Times New Roman"/>
          <w:sz w:val="26"/>
        </w:rPr>
        <w:t>0</w:t>
      </w:r>
      <w:r w:rsidRPr="00136FAF">
        <w:rPr>
          <w:rFonts w:ascii="Times New Roman" w:hAnsi="Times New Roman" w:cs="Times New Roman"/>
          <w:sz w:val="26"/>
        </w:rPr>
        <w:t xml:space="preserve"> лет);</w:t>
      </w:r>
    </w:p>
    <w:p w:rsidR="00F877A2" w:rsidRPr="00136FAF" w:rsidRDefault="00F877A2" w:rsidP="00136FAF">
      <w:pPr>
        <w:pStyle w:val="10"/>
        <w:numPr>
          <w:ilvl w:val="0"/>
          <w:numId w:val="18"/>
        </w:numPr>
        <w:spacing w:before="120" w:line="312" w:lineRule="auto"/>
        <w:contextualSpacing/>
        <w:jc w:val="both"/>
        <w:rPr>
          <w:rFonts w:ascii="Times New Roman" w:hAnsi="Times New Roman" w:cs="Times New Roman"/>
          <w:sz w:val="26"/>
        </w:rPr>
      </w:pPr>
      <w:r w:rsidRPr="00136FAF">
        <w:rPr>
          <w:rFonts w:ascii="Times New Roman" w:hAnsi="Times New Roman" w:cs="Times New Roman"/>
          <w:sz w:val="26"/>
        </w:rPr>
        <w:t>средняя группа (1</w:t>
      </w:r>
      <w:r w:rsidR="002A3211">
        <w:rPr>
          <w:rFonts w:ascii="Times New Roman" w:hAnsi="Times New Roman" w:cs="Times New Roman"/>
          <w:sz w:val="26"/>
        </w:rPr>
        <w:t>1</w:t>
      </w:r>
      <w:r w:rsidRPr="00136FAF">
        <w:rPr>
          <w:rFonts w:ascii="Times New Roman" w:hAnsi="Times New Roman" w:cs="Times New Roman"/>
          <w:sz w:val="26"/>
        </w:rPr>
        <w:t>-1</w:t>
      </w:r>
      <w:r w:rsidR="002A3211">
        <w:rPr>
          <w:rFonts w:ascii="Times New Roman" w:hAnsi="Times New Roman" w:cs="Times New Roman"/>
          <w:sz w:val="26"/>
        </w:rPr>
        <w:t>3</w:t>
      </w:r>
      <w:r w:rsidRPr="00136FAF">
        <w:rPr>
          <w:rFonts w:ascii="Times New Roman" w:hAnsi="Times New Roman" w:cs="Times New Roman"/>
          <w:sz w:val="26"/>
        </w:rPr>
        <w:t xml:space="preserve"> лет);</w:t>
      </w:r>
    </w:p>
    <w:p w:rsidR="00F877A2" w:rsidRPr="00136FAF" w:rsidRDefault="00F877A2" w:rsidP="00136FAF">
      <w:pPr>
        <w:pStyle w:val="10"/>
        <w:numPr>
          <w:ilvl w:val="0"/>
          <w:numId w:val="18"/>
        </w:numPr>
        <w:spacing w:before="120" w:line="312" w:lineRule="auto"/>
        <w:contextualSpacing/>
        <w:jc w:val="both"/>
        <w:rPr>
          <w:rFonts w:ascii="Times New Roman" w:hAnsi="Times New Roman" w:cs="Times New Roman"/>
          <w:sz w:val="26"/>
        </w:rPr>
      </w:pPr>
      <w:r w:rsidRPr="00136FAF">
        <w:rPr>
          <w:rFonts w:ascii="Times New Roman" w:hAnsi="Times New Roman" w:cs="Times New Roman"/>
          <w:sz w:val="26"/>
        </w:rPr>
        <w:t>старшая группа (1</w:t>
      </w:r>
      <w:r w:rsidR="002A3211">
        <w:rPr>
          <w:rFonts w:ascii="Times New Roman" w:hAnsi="Times New Roman" w:cs="Times New Roman"/>
          <w:sz w:val="26"/>
        </w:rPr>
        <w:t>4</w:t>
      </w:r>
      <w:r w:rsidRPr="00136FAF">
        <w:rPr>
          <w:rFonts w:ascii="Times New Roman" w:hAnsi="Times New Roman" w:cs="Times New Roman"/>
          <w:sz w:val="26"/>
        </w:rPr>
        <w:t>-1</w:t>
      </w:r>
      <w:r w:rsidR="002A3211">
        <w:rPr>
          <w:rFonts w:ascii="Times New Roman" w:hAnsi="Times New Roman" w:cs="Times New Roman"/>
          <w:sz w:val="26"/>
        </w:rPr>
        <w:t>7</w:t>
      </w:r>
      <w:r w:rsidRPr="00136FAF">
        <w:rPr>
          <w:rFonts w:ascii="Times New Roman" w:hAnsi="Times New Roman" w:cs="Times New Roman"/>
          <w:sz w:val="26"/>
        </w:rPr>
        <w:t xml:space="preserve"> лет).</w:t>
      </w:r>
    </w:p>
    <w:p w:rsidR="00F877A2" w:rsidRPr="00136FAF" w:rsidRDefault="00F877A2" w:rsidP="00136FAF">
      <w:pPr>
        <w:pStyle w:val="10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6"/>
        </w:rPr>
      </w:pPr>
      <w:r w:rsidRPr="00136FAF">
        <w:rPr>
          <w:rFonts w:ascii="Times New Roman" w:hAnsi="Times New Roman" w:cs="Times New Roman"/>
          <w:sz w:val="26"/>
        </w:rPr>
        <w:t>К участию в конкурсе принимаются индивидуальные и коллективные работы,</w:t>
      </w:r>
      <w:r w:rsidR="002A3211">
        <w:rPr>
          <w:rFonts w:ascii="Times New Roman" w:hAnsi="Times New Roman" w:cs="Times New Roman"/>
          <w:sz w:val="26"/>
        </w:rPr>
        <w:t xml:space="preserve"> </w:t>
      </w:r>
      <w:r w:rsidRPr="00136FAF">
        <w:rPr>
          <w:rFonts w:ascii="Times New Roman" w:hAnsi="Times New Roman" w:cs="Times New Roman"/>
          <w:sz w:val="26"/>
        </w:rPr>
        <w:t>изготовленные двумя и более авторами.</w:t>
      </w:r>
    </w:p>
    <w:p w:rsidR="00F877A2" w:rsidRPr="00136FAF" w:rsidRDefault="00F877A2" w:rsidP="00136FAF">
      <w:pPr>
        <w:pStyle w:val="10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6"/>
        </w:rPr>
      </w:pPr>
      <w:r w:rsidRPr="00136FAF">
        <w:rPr>
          <w:rFonts w:ascii="Times New Roman" w:hAnsi="Times New Roman" w:cs="Times New Roman"/>
          <w:sz w:val="26"/>
        </w:rPr>
        <w:t>Принимая участие в конкурсе, участники дают свое согласие на обработку персональных данных, указанных в заявке, с учетом требований Федерального Закона от 27.07.2006 № 152-ФЗ «О персональных данных», оператору Свердловская областная общественная организация «Уральский клуб нового образования».</w:t>
      </w:r>
    </w:p>
    <w:p w:rsidR="00F877A2" w:rsidRPr="00136FAF" w:rsidRDefault="00F877A2" w:rsidP="00136FAF">
      <w:pPr>
        <w:pStyle w:val="10"/>
        <w:numPr>
          <w:ilvl w:val="0"/>
          <w:numId w:val="1"/>
        </w:numPr>
        <w:spacing w:before="240" w:after="120" w:line="312" w:lineRule="auto"/>
        <w:ind w:hanging="357"/>
        <w:contextualSpacing/>
        <w:jc w:val="both"/>
        <w:rPr>
          <w:rFonts w:ascii="Times New Roman" w:hAnsi="Times New Roman" w:cs="Times New Roman"/>
          <w:b/>
          <w:i/>
          <w:sz w:val="26"/>
        </w:rPr>
      </w:pPr>
      <w:r w:rsidRPr="00136FAF">
        <w:rPr>
          <w:rFonts w:ascii="Times New Roman" w:hAnsi="Times New Roman" w:cs="Times New Roman"/>
          <w:b/>
          <w:i/>
          <w:sz w:val="26"/>
        </w:rPr>
        <w:t>Порядок проведения конкурса</w:t>
      </w:r>
    </w:p>
    <w:p w:rsidR="00A87BAF" w:rsidRDefault="00F877A2" w:rsidP="00136FAF">
      <w:pPr>
        <w:pStyle w:val="1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6"/>
        </w:rPr>
      </w:pPr>
      <w:r w:rsidRPr="00136FAF">
        <w:rPr>
          <w:rFonts w:ascii="Times New Roman" w:hAnsi="Times New Roman" w:cs="Times New Roman"/>
          <w:sz w:val="26"/>
        </w:rPr>
        <w:t xml:space="preserve">Конкурс проводится </w:t>
      </w:r>
      <w:r w:rsidR="00825D51">
        <w:rPr>
          <w:rFonts w:ascii="Times New Roman" w:hAnsi="Times New Roman" w:cs="Times New Roman"/>
          <w:sz w:val="26"/>
        </w:rPr>
        <w:t>20</w:t>
      </w:r>
      <w:r w:rsidR="00A87BAF" w:rsidRPr="0016200F">
        <w:rPr>
          <w:rFonts w:ascii="Times New Roman" w:hAnsi="Times New Roman" w:cs="Times New Roman"/>
          <w:sz w:val="26"/>
        </w:rPr>
        <w:t xml:space="preserve"> февраля</w:t>
      </w:r>
      <w:r w:rsidR="00A87BAF">
        <w:rPr>
          <w:rFonts w:ascii="Times New Roman" w:hAnsi="Times New Roman" w:cs="Times New Roman"/>
          <w:sz w:val="26"/>
        </w:rPr>
        <w:t xml:space="preserve"> </w:t>
      </w:r>
      <w:r w:rsidR="00825D51">
        <w:rPr>
          <w:rFonts w:ascii="Times New Roman" w:hAnsi="Times New Roman" w:cs="Times New Roman"/>
          <w:sz w:val="26"/>
        </w:rPr>
        <w:t>2020</w:t>
      </w:r>
      <w:r w:rsidR="00A87BAF" w:rsidRPr="00136FAF">
        <w:rPr>
          <w:rFonts w:ascii="Times New Roman" w:hAnsi="Times New Roman" w:cs="Times New Roman"/>
          <w:sz w:val="26"/>
        </w:rPr>
        <w:t xml:space="preserve"> года на базе МАУ ДО Дом детского творчества Октябрьского района Екатеринбурга</w:t>
      </w:r>
      <w:r w:rsidR="00A87BAF">
        <w:rPr>
          <w:rFonts w:ascii="Times New Roman" w:hAnsi="Times New Roman" w:cs="Times New Roman"/>
          <w:sz w:val="26"/>
        </w:rPr>
        <w:t>:</w:t>
      </w:r>
    </w:p>
    <w:p w:rsidR="00A87BAF" w:rsidRDefault="00A87BAF" w:rsidP="00A87BAF">
      <w:pPr>
        <w:pStyle w:val="10"/>
        <w:numPr>
          <w:ilvl w:val="0"/>
          <w:numId w:val="24"/>
        </w:numPr>
        <w:spacing w:line="312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для участников из ДОУ</w:t>
      </w:r>
      <w:r w:rsidR="00F877A2" w:rsidRPr="00136FAF">
        <w:rPr>
          <w:rFonts w:ascii="Times New Roman" w:hAnsi="Times New Roman" w:cs="Times New Roman"/>
          <w:sz w:val="26"/>
        </w:rPr>
        <w:t xml:space="preserve"> с 1</w:t>
      </w:r>
      <w:r>
        <w:rPr>
          <w:rFonts w:ascii="Times New Roman" w:hAnsi="Times New Roman" w:cs="Times New Roman"/>
          <w:sz w:val="26"/>
        </w:rPr>
        <w:t>0</w:t>
      </w:r>
      <w:r w:rsidR="00F877A2" w:rsidRPr="00136FAF">
        <w:rPr>
          <w:rFonts w:ascii="Times New Roman" w:hAnsi="Times New Roman" w:cs="Times New Roman"/>
          <w:sz w:val="26"/>
        </w:rPr>
        <w:t>-</w:t>
      </w:r>
      <w:r w:rsidR="002133A4">
        <w:rPr>
          <w:rFonts w:ascii="Times New Roman" w:hAnsi="Times New Roman" w:cs="Times New Roman"/>
          <w:sz w:val="26"/>
        </w:rPr>
        <w:t>0</w:t>
      </w:r>
      <w:r w:rsidR="00F877A2" w:rsidRPr="00136FAF">
        <w:rPr>
          <w:rFonts w:ascii="Times New Roman" w:hAnsi="Times New Roman" w:cs="Times New Roman"/>
          <w:sz w:val="26"/>
        </w:rPr>
        <w:t>0 до 1</w:t>
      </w:r>
      <w:r>
        <w:rPr>
          <w:rFonts w:ascii="Times New Roman" w:hAnsi="Times New Roman" w:cs="Times New Roman"/>
          <w:sz w:val="26"/>
        </w:rPr>
        <w:t>2</w:t>
      </w:r>
      <w:r w:rsidR="00F877A2" w:rsidRPr="00136FAF">
        <w:rPr>
          <w:rFonts w:ascii="Times New Roman" w:hAnsi="Times New Roman" w:cs="Times New Roman"/>
          <w:sz w:val="26"/>
        </w:rPr>
        <w:t>-</w:t>
      </w:r>
      <w:r w:rsidR="002133A4">
        <w:rPr>
          <w:rFonts w:ascii="Times New Roman" w:hAnsi="Times New Roman" w:cs="Times New Roman"/>
          <w:sz w:val="26"/>
        </w:rPr>
        <w:t>0</w:t>
      </w:r>
      <w:r w:rsidR="00F877A2" w:rsidRPr="00136FAF">
        <w:rPr>
          <w:rFonts w:ascii="Times New Roman" w:hAnsi="Times New Roman" w:cs="Times New Roman"/>
          <w:sz w:val="26"/>
        </w:rPr>
        <w:t xml:space="preserve">0 </w:t>
      </w:r>
    </w:p>
    <w:p w:rsidR="00F877A2" w:rsidRPr="00136FAF" w:rsidRDefault="00A87BAF" w:rsidP="00A87BAF">
      <w:pPr>
        <w:pStyle w:val="10"/>
        <w:numPr>
          <w:ilvl w:val="0"/>
          <w:numId w:val="24"/>
        </w:numPr>
        <w:spacing w:line="312" w:lineRule="auto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для участников школьного возраста</w:t>
      </w:r>
      <w:r w:rsidRPr="00136FAF">
        <w:rPr>
          <w:rFonts w:ascii="Times New Roman" w:hAnsi="Times New Roman" w:cs="Times New Roman"/>
          <w:sz w:val="26"/>
        </w:rPr>
        <w:t xml:space="preserve"> с 1</w:t>
      </w:r>
      <w:r w:rsidR="002133A4">
        <w:rPr>
          <w:rFonts w:ascii="Times New Roman" w:hAnsi="Times New Roman" w:cs="Times New Roman"/>
          <w:sz w:val="26"/>
        </w:rPr>
        <w:t>4</w:t>
      </w:r>
      <w:r w:rsidRPr="00136FAF">
        <w:rPr>
          <w:rFonts w:ascii="Times New Roman" w:hAnsi="Times New Roman" w:cs="Times New Roman"/>
          <w:sz w:val="26"/>
        </w:rPr>
        <w:t>-</w:t>
      </w:r>
      <w:r w:rsidR="002133A4">
        <w:rPr>
          <w:rFonts w:ascii="Times New Roman" w:hAnsi="Times New Roman" w:cs="Times New Roman"/>
          <w:sz w:val="26"/>
        </w:rPr>
        <w:t>0</w:t>
      </w:r>
      <w:r w:rsidRPr="00136FAF">
        <w:rPr>
          <w:rFonts w:ascii="Times New Roman" w:hAnsi="Times New Roman" w:cs="Times New Roman"/>
          <w:sz w:val="26"/>
        </w:rPr>
        <w:t>0 до 1</w:t>
      </w:r>
      <w:r>
        <w:rPr>
          <w:rFonts w:ascii="Times New Roman" w:hAnsi="Times New Roman" w:cs="Times New Roman"/>
          <w:sz w:val="26"/>
        </w:rPr>
        <w:t>6-30</w:t>
      </w:r>
      <w:r w:rsidR="00F877A2" w:rsidRPr="00136FAF">
        <w:rPr>
          <w:rFonts w:ascii="Times New Roman" w:hAnsi="Times New Roman" w:cs="Times New Roman"/>
          <w:sz w:val="26"/>
        </w:rPr>
        <w:t>.</w:t>
      </w:r>
    </w:p>
    <w:p w:rsidR="00F877A2" w:rsidRPr="00136FAF" w:rsidRDefault="00F877A2" w:rsidP="00136FAF">
      <w:pPr>
        <w:pStyle w:val="1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6"/>
        </w:rPr>
      </w:pPr>
      <w:r w:rsidRPr="00136FAF">
        <w:rPr>
          <w:rFonts w:ascii="Times New Roman" w:hAnsi="Times New Roman" w:cs="Times New Roman"/>
          <w:sz w:val="26"/>
        </w:rPr>
        <w:t xml:space="preserve">На конкурс могут быть представлены проекты в следующих </w:t>
      </w:r>
      <w:r w:rsidRPr="00136FAF">
        <w:rPr>
          <w:rFonts w:ascii="Times New Roman" w:hAnsi="Times New Roman" w:cs="Times New Roman"/>
          <w:b/>
          <w:i/>
          <w:sz w:val="26"/>
        </w:rPr>
        <w:t>категориях:</w:t>
      </w:r>
    </w:p>
    <w:p w:rsidR="00F877A2" w:rsidRPr="00136FAF" w:rsidRDefault="00F877A2" w:rsidP="00136FAF">
      <w:pPr>
        <w:pStyle w:val="10"/>
        <w:spacing w:line="312" w:lineRule="auto"/>
        <w:ind w:left="1081"/>
        <w:contextualSpacing/>
        <w:jc w:val="both"/>
        <w:rPr>
          <w:rFonts w:ascii="Times New Roman" w:hAnsi="Times New Roman" w:cs="Times New Roman"/>
          <w:sz w:val="26"/>
        </w:rPr>
      </w:pPr>
      <w:r w:rsidRPr="00136FAF">
        <w:rPr>
          <w:rFonts w:ascii="Times New Roman" w:hAnsi="Times New Roman" w:cs="Times New Roman"/>
          <w:sz w:val="26"/>
        </w:rPr>
        <w:t>– творческий проект с повышенным уровнем новизны (изобретение);</w:t>
      </w:r>
    </w:p>
    <w:p w:rsidR="00F877A2" w:rsidRPr="00136FAF" w:rsidRDefault="00F877A2" w:rsidP="00136FAF">
      <w:pPr>
        <w:pStyle w:val="10"/>
        <w:spacing w:line="312" w:lineRule="auto"/>
        <w:ind w:left="1081"/>
        <w:contextualSpacing/>
        <w:jc w:val="both"/>
        <w:rPr>
          <w:rFonts w:ascii="Times New Roman" w:hAnsi="Times New Roman" w:cs="Times New Roman"/>
          <w:sz w:val="26"/>
        </w:rPr>
      </w:pPr>
      <w:r w:rsidRPr="00136FAF">
        <w:rPr>
          <w:rFonts w:ascii="Times New Roman" w:hAnsi="Times New Roman" w:cs="Times New Roman"/>
          <w:sz w:val="26"/>
        </w:rPr>
        <w:t>– творческие проекты с субъективным уровнем новизны (полезные модели);</w:t>
      </w:r>
    </w:p>
    <w:p w:rsidR="00F877A2" w:rsidRPr="00136FAF" w:rsidRDefault="00F877A2" w:rsidP="00136FAF">
      <w:pPr>
        <w:pStyle w:val="10"/>
        <w:spacing w:line="312" w:lineRule="auto"/>
        <w:ind w:left="1081"/>
        <w:contextualSpacing/>
        <w:jc w:val="both"/>
        <w:rPr>
          <w:rFonts w:ascii="Times New Roman" w:hAnsi="Times New Roman" w:cs="Times New Roman"/>
          <w:sz w:val="26"/>
        </w:rPr>
      </w:pPr>
      <w:r w:rsidRPr="00136FAF">
        <w:rPr>
          <w:rFonts w:ascii="Times New Roman" w:hAnsi="Times New Roman" w:cs="Times New Roman"/>
          <w:sz w:val="26"/>
        </w:rPr>
        <w:t>– творческий проект – промышленный образец (дизайн)</w:t>
      </w:r>
    </w:p>
    <w:p w:rsidR="00F877A2" w:rsidRPr="00136FAF" w:rsidRDefault="00F877A2" w:rsidP="00136FAF">
      <w:pPr>
        <w:pStyle w:val="10"/>
        <w:spacing w:line="312" w:lineRule="auto"/>
        <w:ind w:left="1081"/>
        <w:contextualSpacing/>
        <w:jc w:val="both"/>
        <w:rPr>
          <w:rFonts w:ascii="Times New Roman" w:hAnsi="Times New Roman" w:cs="Times New Roman"/>
          <w:sz w:val="26"/>
        </w:rPr>
      </w:pPr>
      <w:r w:rsidRPr="00136FAF">
        <w:rPr>
          <w:rFonts w:ascii="Times New Roman" w:hAnsi="Times New Roman" w:cs="Times New Roman"/>
          <w:sz w:val="26"/>
        </w:rPr>
        <w:lastRenderedPageBreak/>
        <w:t>В категориях может быть три уровня проработки проектов: действующие модели или натурные образцы, макеты, проекты на стадии разработки.</w:t>
      </w:r>
    </w:p>
    <w:p w:rsidR="00F877A2" w:rsidRPr="00136FAF" w:rsidRDefault="00F877A2" w:rsidP="00136FAF">
      <w:pPr>
        <w:pStyle w:val="1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6"/>
        </w:rPr>
      </w:pPr>
      <w:r w:rsidRPr="00136FAF">
        <w:rPr>
          <w:rFonts w:ascii="Times New Roman" w:hAnsi="Times New Roman" w:cs="Times New Roman"/>
          <w:sz w:val="26"/>
        </w:rPr>
        <w:t xml:space="preserve">Конкурс проводится по сферам </w:t>
      </w:r>
      <w:proofErr w:type="spellStart"/>
      <w:r w:rsidRPr="00136FAF">
        <w:rPr>
          <w:rFonts w:ascii="Times New Roman" w:hAnsi="Times New Roman" w:cs="Times New Roman"/>
          <w:sz w:val="26"/>
        </w:rPr>
        <w:t>технотворчества</w:t>
      </w:r>
      <w:proofErr w:type="spellEnd"/>
      <w:r w:rsidRPr="00136FAF">
        <w:rPr>
          <w:rFonts w:ascii="Times New Roman" w:hAnsi="Times New Roman" w:cs="Times New Roman"/>
          <w:sz w:val="26"/>
        </w:rPr>
        <w:t xml:space="preserve"> (направлениям)</w:t>
      </w:r>
    </w:p>
    <w:p w:rsidR="00F877A2" w:rsidRPr="00136FAF" w:rsidRDefault="00F877A2" w:rsidP="00136FAF">
      <w:pPr>
        <w:numPr>
          <w:ilvl w:val="0"/>
          <w:numId w:val="20"/>
        </w:numPr>
        <w:tabs>
          <w:tab w:val="left" w:pos="851"/>
        </w:tabs>
        <w:spacing w:line="312" w:lineRule="auto"/>
        <w:ind w:left="1434" w:hanging="357"/>
        <w:jc w:val="both"/>
        <w:rPr>
          <w:rFonts w:ascii="Times New Roman" w:hAnsi="Times New Roman"/>
          <w:sz w:val="26"/>
          <w:szCs w:val="28"/>
        </w:rPr>
      </w:pPr>
      <w:r w:rsidRPr="00136FAF">
        <w:rPr>
          <w:rFonts w:ascii="Times New Roman" w:hAnsi="Times New Roman"/>
          <w:sz w:val="26"/>
          <w:szCs w:val="28"/>
        </w:rPr>
        <w:t>Техническое моделирование (</w:t>
      </w:r>
      <w:proofErr w:type="spellStart"/>
      <w:r w:rsidRPr="00136FAF">
        <w:rPr>
          <w:rFonts w:ascii="Times New Roman" w:hAnsi="Times New Roman"/>
          <w:sz w:val="26"/>
          <w:szCs w:val="28"/>
        </w:rPr>
        <w:t>авиамоделирование</w:t>
      </w:r>
      <w:proofErr w:type="spellEnd"/>
      <w:r w:rsidRPr="00136FAF">
        <w:rPr>
          <w:rFonts w:ascii="Times New Roman" w:hAnsi="Times New Roman"/>
          <w:sz w:val="26"/>
          <w:szCs w:val="28"/>
        </w:rPr>
        <w:t xml:space="preserve">, </w:t>
      </w:r>
      <w:proofErr w:type="spellStart"/>
      <w:r w:rsidRPr="00136FAF">
        <w:rPr>
          <w:rFonts w:ascii="Times New Roman" w:hAnsi="Times New Roman"/>
          <w:sz w:val="26"/>
          <w:szCs w:val="28"/>
        </w:rPr>
        <w:t>судомоделирование</w:t>
      </w:r>
      <w:proofErr w:type="spellEnd"/>
      <w:r w:rsidRPr="00136FAF">
        <w:rPr>
          <w:rFonts w:ascii="Times New Roman" w:hAnsi="Times New Roman"/>
          <w:sz w:val="26"/>
          <w:szCs w:val="28"/>
        </w:rPr>
        <w:t xml:space="preserve">, </w:t>
      </w:r>
      <w:proofErr w:type="spellStart"/>
      <w:r w:rsidRPr="00136FAF">
        <w:rPr>
          <w:rFonts w:ascii="Times New Roman" w:hAnsi="Times New Roman"/>
          <w:sz w:val="26"/>
          <w:szCs w:val="28"/>
        </w:rPr>
        <w:t>автомоделирование</w:t>
      </w:r>
      <w:proofErr w:type="spellEnd"/>
      <w:r w:rsidR="00A87BAF">
        <w:rPr>
          <w:rFonts w:ascii="Times New Roman" w:hAnsi="Times New Roman"/>
          <w:sz w:val="26"/>
          <w:szCs w:val="28"/>
        </w:rPr>
        <w:t xml:space="preserve"> и др.</w:t>
      </w:r>
      <w:r w:rsidRPr="00136FAF">
        <w:rPr>
          <w:rFonts w:ascii="Times New Roman" w:hAnsi="Times New Roman"/>
          <w:sz w:val="26"/>
          <w:szCs w:val="28"/>
        </w:rPr>
        <w:t>)</w:t>
      </w:r>
    </w:p>
    <w:p w:rsidR="00F877A2" w:rsidRPr="00136FAF" w:rsidRDefault="00F877A2" w:rsidP="00136FAF">
      <w:pPr>
        <w:numPr>
          <w:ilvl w:val="0"/>
          <w:numId w:val="20"/>
        </w:numPr>
        <w:tabs>
          <w:tab w:val="left" w:pos="851"/>
        </w:tabs>
        <w:spacing w:line="312" w:lineRule="auto"/>
        <w:ind w:left="1434" w:hanging="357"/>
        <w:jc w:val="both"/>
        <w:rPr>
          <w:rFonts w:ascii="Times New Roman" w:hAnsi="Times New Roman"/>
          <w:sz w:val="26"/>
          <w:szCs w:val="28"/>
        </w:rPr>
      </w:pPr>
      <w:r w:rsidRPr="00136FAF">
        <w:rPr>
          <w:rFonts w:ascii="Times New Roman" w:hAnsi="Times New Roman"/>
          <w:sz w:val="26"/>
          <w:szCs w:val="28"/>
        </w:rPr>
        <w:t>Устройства и приборы для образовательного процесса</w:t>
      </w:r>
    </w:p>
    <w:p w:rsidR="00F877A2" w:rsidRPr="00136FAF" w:rsidRDefault="00F877A2" w:rsidP="00136FAF">
      <w:pPr>
        <w:numPr>
          <w:ilvl w:val="0"/>
          <w:numId w:val="20"/>
        </w:numPr>
        <w:tabs>
          <w:tab w:val="left" w:pos="851"/>
        </w:tabs>
        <w:spacing w:line="312" w:lineRule="auto"/>
        <w:ind w:left="1434" w:hanging="357"/>
        <w:jc w:val="both"/>
        <w:rPr>
          <w:rFonts w:ascii="Times New Roman" w:hAnsi="Times New Roman"/>
          <w:sz w:val="26"/>
          <w:szCs w:val="28"/>
        </w:rPr>
      </w:pPr>
      <w:r w:rsidRPr="00136FAF">
        <w:rPr>
          <w:rFonts w:ascii="Times New Roman" w:hAnsi="Times New Roman"/>
          <w:sz w:val="26"/>
          <w:szCs w:val="28"/>
        </w:rPr>
        <w:t>Бытовые устройства и приборы (умный дом, умный двор, умная улица)</w:t>
      </w:r>
    </w:p>
    <w:p w:rsidR="00F877A2" w:rsidRPr="00136FAF" w:rsidRDefault="00F877A2" w:rsidP="00136FAF">
      <w:pPr>
        <w:numPr>
          <w:ilvl w:val="0"/>
          <w:numId w:val="20"/>
        </w:numPr>
        <w:tabs>
          <w:tab w:val="left" w:pos="851"/>
        </w:tabs>
        <w:spacing w:line="312" w:lineRule="auto"/>
        <w:ind w:left="1434" w:hanging="357"/>
        <w:jc w:val="both"/>
        <w:rPr>
          <w:rFonts w:ascii="Times New Roman" w:hAnsi="Times New Roman"/>
          <w:sz w:val="26"/>
          <w:szCs w:val="28"/>
        </w:rPr>
      </w:pPr>
      <w:r w:rsidRPr="00136FAF">
        <w:rPr>
          <w:rFonts w:ascii="Times New Roman" w:hAnsi="Times New Roman"/>
          <w:sz w:val="26"/>
          <w:szCs w:val="28"/>
        </w:rPr>
        <w:t>Игровые устройства и модели</w:t>
      </w:r>
    </w:p>
    <w:p w:rsidR="00F877A2" w:rsidRPr="00136FAF" w:rsidRDefault="00F877A2" w:rsidP="00136FAF">
      <w:pPr>
        <w:numPr>
          <w:ilvl w:val="0"/>
          <w:numId w:val="20"/>
        </w:numPr>
        <w:tabs>
          <w:tab w:val="left" w:pos="851"/>
        </w:tabs>
        <w:spacing w:line="312" w:lineRule="auto"/>
        <w:ind w:left="1434" w:hanging="357"/>
        <w:jc w:val="both"/>
        <w:rPr>
          <w:rFonts w:ascii="Times New Roman" w:hAnsi="Times New Roman"/>
          <w:sz w:val="26"/>
          <w:szCs w:val="28"/>
        </w:rPr>
      </w:pPr>
      <w:r w:rsidRPr="00136FAF">
        <w:rPr>
          <w:rFonts w:ascii="Times New Roman" w:hAnsi="Times New Roman"/>
          <w:sz w:val="26"/>
          <w:szCs w:val="28"/>
        </w:rPr>
        <w:t>Робототехника</w:t>
      </w:r>
    </w:p>
    <w:p w:rsidR="00F877A2" w:rsidRPr="00136FAF" w:rsidRDefault="00F877A2" w:rsidP="00136FAF">
      <w:pPr>
        <w:pStyle w:val="1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6"/>
          <w:highlight w:val="white"/>
        </w:rPr>
      </w:pPr>
      <w:r w:rsidRPr="00136FAF">
        <w:rPr>
          <w:rFonts w:ascii="Times New Roman" w:hAnsi="Times New Roman" w:cs="Times New Roman"/>
          <w:sz w:val="26"/>
        </w:rPr>
        <w:t xml:space="preserve">Заявка оформляется на сайте фестиваля </w:t>
      </w:r>
      <w:hyperlink r:id="rId9">
        <w:r w:rsidRPr="00136FAF">
          <w:rPr>
            <w:rFonts w:ascii="Times New Roman" w:hAnsi="Times New Roman" w:cs="Times New Roman"/>
            <w:color w:val="1155CC"/>
            <w:sz w:val="26"/>
            <w:szCs w:val="28"/>
            <w:u w:val="single"/>
          </w:rPr>
          <w:t>tehnotvorchestvo.ru</w:t>
        </w:r>
      </w:hyperlink>
      <w:r w:rsidRPr="00136FAF">
        <w:rPr>
          <w:rFonts w:ascii="Times New Roman" w:hAnsi="Times New Roman" w:cs="Times New Roman"/>
          <w:sz w:val="26"/>
        </w:rPr>
        <w:t xml:space="preserve"> в разделе мероприятия</w:t>
      </w:r>
    </w:p>
    <w:p w:rsidR="00F877A2" w:rsidRPr="00136FAF" w:rsidRDefault="00F877A2" w:rsidP="00136FAF">
      <w:pPr>
        <w:pStyle w:val="1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6"/>
          <w:highlight w:val="white"/>
        </w:rPr>
      </w:pPr>
      <w:r w:rsidRPr="00136FAF">
        <w:rPr>
          <w:rFonts w:ascii="Times New Roman" w:hAnsi="Times New Roman" w:cs="Times New Roman"/>
          <w:sz w:val="26"/>
        </w:rPr>
        <w:t>В заявке конкурсная работа сопровождается краткой информацией об авторе (авторах):</w:t>
      </w:r>
    </w:p>
    <w:p w:rsidR="00F877A2" w:rsidRPr="00136FAF" w:rsidRDefault="00F877A2" w:rsidP="00136FAF">
      <w:pPr>
        <w:pStyle w:val="10"/>
        <w:numPr>
          <w:ilvl w:val="0"/>
          <w:numId w:val="3"/>
        </w:numPr>
        <w:spacing w:line="312" w:lineRule="auto"/>
        <w:ind w:firstLine="1080"/>
        <w:contextualSpacing/>
        <w:jc w:val="both"/>
        <w:rPr>
          <w:rFonts w:ascii="Times New Roman" w:hAnsi="Times New Roman" w:cs="Times New Roman"/>
          <w:color w:val="444444"/>
          <w:sz w:val="26"/>
          <w:highlight w:val="white"/>
        </w:rPr>
      </w:pPr>
      <w:r w:rsidRPr="00136FAF">
        <w:rPr>
          <w:rFonts w:ascii="Times New Roman" w:hAnsi="Times New Roman" w:cs="Times New Roman"/>
          <w:sz w:val="26"/>
        </w:rPr>
        <w:t>фамилия, имя, отчество автора (авторов);</w:t>
      </w:r>
    </w:p>
    <w:p w:rsidR="00F877A2" w:rsidRPr="00136FAF" w:rsidRDefault="00F877A2" w:rsidP="00136FAF">
      <w:pPr>
        <w:pStyle w:val="10"/>
        <w:numPr>
          <w:ilvl w:val="0"/>
          <w:numId w:val="3"/>
        </w:numPr>
        <w:spacing w:line="312" w:lineRule="auto"/>
        <w:ind w:firstLine="1080"/>
        <w:contextualSpacing/>
        <w:jc w:val="both"/>
        <w:rPr>
          <w:rFonts w:ascii="Times New Roman" w:hAnsi="Times New Roman" w:cs="Times New Roman"/>
          <w:color w:val="444444"/>
          <w:sz w:val="26"/>
          <w:highlight w:val="white"/>
        </w:rPr>
      </w:pPr>
      <w:r w:rsidRPr="00136FAF">
        <w:rPr>
          <w:rFonts w:ascii="Times New Roman" w:hAnsi="Times New Roman" w:cs="Times New Roman"/>
          <w:sz w:val="26"/>
        </w:rPr>
        <w:t>возраст;</w:t>
      </w:r>
    </w:p>
    <w:p w:rsidR="00F877A2" w:rsidRPr="00136FAF" w:rsidRDefault="00F877A2" w:rsidP="00136FAF">
      <w:pPr>
        <w:pStyle w:val="10"/>
        <w:numPr>
          <w:ilvl w:val="0"/>
          <w:numId w:val="3"/>
        </w:numPr>
        <w:spacing w:line="312" w:lineRule="auto"/>
        <w:ind w:firstLine="1080"/>
        <w:contextualSpacing/>
        <w:jc w:val="both"/>
        <w:rPr>
          <w:rFonts w:ascii="Times New Roman" w:hAnsi="Times New Roman" w:cs="Times New Roman"/>
          <w:color w:val="444444"/>
          <w:sz w:val="26"/>
          <w:highlight w:val="white"/>
        </w:rPr>
      </w:pPr>
      <w:r w:rsidRPr="00136FAF">
        <w:rPr>
          <w:rFonts w:ascii="Times New Roman" w:hAnsi="Times New Roman" w:cs="Times New Roman"/>
          <w:sz w:val="26"/>
        </w:rPr>
        <w:t>образовательное учреждение; город</w:t>
      </w:r>
    </w:p>
    <w:p w:rsidR="00F877A2" w:rsidRPr="00136FAF" w:rsidRDefault="00F877A2" w:rsidP="00136FAF">
      <w:pPr>
        <w:pStyle w:val="10"/>
        <w:numPr>
          <w:ilvl w:val="0"/>
          <w:numId w:val="3"/>
        </w:numPr>
        <w:spacing w:line="312" w:lineRule="auto"/>
        <w:ind w:left="2160" w:hanging="360"/>
        <w:contextualSpacing/>
        <w:jc w:val="both"/>
        <w:rPr>
          <w:rFonts w:ascii="Times New Roman" w:hAnsi="Times New Roman" w:cs="Times New Roman"/>
          <w:color w:val="444444"/>
          <w:sz w:val="26"/>
          <w:highlight w:val="white"/>
        </w:rPr>
      </w:pPr>
      <w:r w:rsidRPr="00136FAF">
        <w:rPr>
          <w:rFonts w:ascii="Times New Roman" w:hAnsi="Times New Roman" w:cs="Times New Roman"/>
          <w:sz w:val="26"/>
        </w:rPr>
        <w:t>фамилия, имя, отчество ответственного представителя или педагога руководителя;</w:t>
      </w:r>
    </w:p>
    <w:p w:rsidR="00F877A2" w:rsidRPr="00136FAF" w:rsidRDefault="00F877A2" w:rsidP="00136FAF">
      <w:pPr>
        <w:pStyle w:val="10"/>
        <w:numPr>
          <w:ilvl w:val="0"/>
          <w:numId w:val="3"/>
        </w:numPr>
        <w:spacing w:line="312" w:lineRule="auto"/>
        <w:ind w:firstLine="1080"/>
        <w:contextualSpacing/>
        <w:jc w:val="both"/>
        <w:rPr>
          <w:rFonts w:ascii="Times New Roman" w:hAnsi="Times New Roman" w:cs="Times New Roman"/>
          <w:color w:val="444444"/>
          <w:sz w:val="26"/>
          <w:highlight w:val="white"/>
        </w:rPr>
      </w:pPr>
      <w:r w:rsidRPr="00136FAF">
        <w:rPr>
          <w:rFonts w:ascii="Times New Roman" w:hAnsi="Times New Roman" w:cs="Times New Roman"/>
          <w:sz w:val="26"/>
        </w:rPr>
        <w:t>контактный телефон;</w:t>
      </w:r>
    </w:p>
    <w:p w:rsidR="00F877A2" w:rsidRPr="00136FAF" w:rsidRDefault="00F877A2" w:rsidP="00136FAF">
      <w:pPr>
        <w:pStyle w:val="10"/>
        <w:numPr>
          <w:ilvl w:val="0"/>
          <w:numId w:val="3"/>
        </w:numPr>
        <w:spacing w:line="312" w:lineRule="auto"/>
        <w:ind w:firstLine="1080"/>
        <w:contextualSpacing/>
        <w:jc w:val="both"/>
        <w:rPr>
          <w:rFonts w:ascii="Times New Roman" w:hAnsi="Times New Roman" w:cs="Times New Roman"/>
          <w:color w:val="444444"/>
          <w:sz w:val="26"/>
          <w:highlight w:val="white"/>
        </w:rPr>
      </w:pPr>
      <w:r w:rsidRPr="00136FAF">
        <w:rPr>
          <w:rFonts w:ascii="Times New Roman" w:hAnsi="Times New Roman" w:cs="Times New Roman"/>
          <w:sz w:val="26"/>
        </w:rPr>
        <w:t>электронный адрес;</w:t>
      </w:r>
    </w:p>
    <w:p w:rsidR="00F877A2" w:rsidRPr="00136FAF" w:rsidRDefault="00F877A2" w:rsidP="00136FAF">
      <w:pPr>
        <w:pStyle w:val="10"/>
        <w:numPr>
          <w:ilvl w:val="0"/>
          <w:numId w:val="3"/>
        </w:numPr>
        <w:spacing w:line="312" w:lineRule="auto"/>
        <w:ind w:firstLine="1080"/>
        <w:contextualSpacing/>
        <w:jc w:val="both"/>
        <w:rPr>
          <w:rFonts w:ascii="Times New Roman" w:hAnsi="Times New Roman" w:cs="Times New Roman"/>
          <w:color w:val="444444"/>
          <w:sz w:val="26"/>
          <w:highlight w:val="white"/>
        </w:rPr>
      </w:pPr>
      <w:r w:rsidRPr="00136FAF">
        <w:rPr>
          <w:rFonts w:ascii="Times New Roman" w:hAnsi="Times New Roman" w:cs="Times New Roman"/>
          <w:sz w:val="26"/>
        </w:rPr>
        <w:t>категория творческого проекта</w:t>
      </w:r>
    </w:p>
    <w:p w:rsidR="00F877A2" w:rsidRPr="00136FAF" w:rsidRDefault="00F877A2" w:rsidP="00136FAF">
      <w:pPr>
        <w:pStyle w:val="10"/>
        <w:numPr>
          <w:ilvl w:val="0"/>
          <w:numId w:val="3"/>
        </w:numPr>
        <w:spacing w:line="312" w:lineRule="auto"/>
        <w:ind w:firstLine="1080"/>
        <w:contextualSpacing/>
        <w:jc w:val="both"/>
        <w:rPr>
          <w:rFonts w:ascii="Times New Roman" w:hAnsi="Times New Roman" w:cs="Times New Roman"/>
          <w:color w:val="444444"/>
          <w:sz w:val="26"/>
          <w:highlight w:val="white"/>
        </w:rPr>
      </w:pPr>
      <w:r w:rsidRPr="00136FAF">
        <w:rPr>
          <w:rFonts w:ascii="Times New Roman" w:hAnsi="Times New Roman" w:cs="Times New Roman"/>
          <w:sz w:val="26"/>
        </w:rPr>
        <w:t xml:space="preserve">сфера </w:t>
      </w:r>
      <w:proofErr w:type="spellStart"/>
      <w:r w:rsidRPr="00136FAF">
        <w:rPr>
          <w:rFonts w:ascii="Times New Roman" w:hAnsi="Times New Roman" w:cs="Times New Roman"/>
          <w:sz w:val="26"/>
        </w:rPr>
        <w:t>технотворчества</w:t>
      </w:r>
      <w:proofErr w:type="spellEnd"/>
      <w:r w:rsidRPr="00136FAF">
        <w:rPr>
          <w:rFonts w:ascii="Times New Roman" w:hAnsi="Times New Roman" w:cs="Times New Roman"/>
          <w:sz w:val="26"/>
        </w:rPr>
        <w:t>;</w:t>
      </w:r>
    </w:p>
    <w:p w:rsidR="00F877A2" w:rsidRPr="00136FAF" w:rsidRDefault="00F877A2" w:rsidP="00136FAF">
      <w:pPr>
        <w:pStyle w:val="10"/>
        <w:numPr>
          <w:ilvl w:val="0"/>
          <w:numId w:val="3"/>
        </w:numPr>
        <w:spacing w:line="312" w:lineRule="auto"/>
        <w:ind w:firstLine="1080"/>
        <w:contextualSpacing/>
        <w:jc w:val="both"/>
        <w:rPr>
          <w:rFonts w:ascii="Times New Roman" w:hAnsi="Times New Roman" w:cs="Times New Roman"/>
          <w:color w:val="444444"/>
          <w:sz w:val="26"/>
          <w:highlight w:val="white"/>
        </w:rPr>
      </w:pPr>
      <w:r w:rsidRPr="00136FAF">
        <w:rPr>
          <w:rFonts w:ascii="Times New Roman" w:hAnsi="Times New Roman" w:cs="Times New Roman"/>
          <w:sz w:val="26"/>
        </w:rPr>
        <w:t>название проекта;</w:t>
      </w:r>
    </w:p>
    <w:p w:rsidR="00F877A2" w:rsidRPr="00136FAF" w:rsidRDefault="00F877A2" w:rsidP="00136FAF">
      <w:pPr>
        <w:pStyle w:val="10"/>
        <w:numPr>
          <w:ilvl w:val="0"/>
          <w:numId w:val="3"/>
        </w:numPr>
        <w:spacing w:line="312" w:lineRule="auto"/>
        <w:ind w:firstLine="1080"/>
        <w:contextualSpacing/>
        <w:jc w:val="both"/>
        <w:rPr>
          <w:rFonts w:ascii="Times New Roman" w:hAnsi="Times New Roman" w:cs="Times New Roman"/>
          <w:color w:val="444444"/>
          <w:sz w:val="26"/>
          <w:highlight w:val="white"/>
        </w:rPr>
      </w:pPr>
      <w:r w:rsidRPr="00136FAF">
        <w:rPr>
          <w:rFonts w:ascii="Times New Roman" w:hAnsi="Times New Roman" w:cs="Times New Roman"/>
          <w:sz w:val="26"/>
        </w:rPr>
        <w:t>краткое описание проекта (не более 1 стр.)</w:t>
      </w:r>
    </w:p>
    <w:p w:rsidR="00F877A2" w:rsidRPr="00136FAF" w:rsidRDefault="00F877A2" w:rsidP="00136FAF">
      <w:pPr>
        <w:pStyle w:val="1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6"/>
          <w:highlight w:val="white"/>
        </w:rPr>
      </w:pPr>
      <w:r w:rsidRPr="00136FAF">
        <w:rPr>
          <w:rFonts w:ascii="Times New Roman" w:hAnsi="Times New Roman" w:cs="Times New Roman"/>
          <w:sz w:val="26"/>
          <w:highlight w:val="white"/>
        </w:rPr>
        <w:t xml:space="preserve">Заявки на участие в конкурсе должны быть оформлены на сайте фестиваля до </w:t>
      </w:r>
      <w:r w:rsidR="00825D51">
        <w:rPr>
          <w:rFonts w:ascii="Times New Roman" w:hAnsi="Times New Roman" w:cs="Times New Roman"/>
          <w:sz w:val="26"/>
          <w:highlight w:val="white"/>
        </w:rPr>
        <w:t>1</w:t>
      </w:r>
      <w:r w:rsidR="00181072">
        <w:rPr>
          <w:rFonts w:ascii="Times New Roman" w:hAnsi="Times New Roman" w:cs="Times New Roman"/>
          <w:sz w:val="26"/>
          <w:highlight w:val="white"/>
        </w:rPr>
        <w:t>2</w:t>
      </w:r>
      <w:bookmarkStart w:id="0" w:name="_GoBack"/>
      <w:bookmarkEnd w:id="0"/>
      <w:r w:rsidR="00825D51">
        <w:rPr>
          <w:rFonts w:ascii="Times New Roman" w:hAnsi="Times New Roman" w:cs="Times New Roman"/>
          <w:sz w:val="26"/>
          <w:highlight w:val="white"/>
        </w:rPr>
        <w:t xml:space="preserve"> февраля 2020</w:t>
      </w:r>
      <w:r w:rsidRPr="00136FAF">
        <w:rPr>
          <w:rFonts w:ascii="Times New Roman" w:hAnsi="Times New Roman" w:cs="Times New Roman"/>
          <w:sz w:val="26"/>
          <w:highlight w:val="white"/>
        </w:rPr>
        <w:t xml:space="preserve"> года.</w:t>
      </w:r>
    </w:p>
    <w:p w:rsidR="00F877A2" w:rsidRPr="00136FAF" w:rsidRDefault="00F877A2" w:rsidP="00136FAF">
      <w:pPr>
        <w:pStyle w:val="1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6"/>
          <w:highlight w:val="white"/>
        </w:rPr>
      </w:pPr>
      <w:r w:rsidRPr="00136FAF">
        <w:rPr>
          <w:rFonts w:ascii="Times New Roman" w:hAnsi="Times New Roman" w:cs="Times New Roman"/>
          <w:sz w:val="26"/>
          <w:highlight w:val="white"/>
        </w:rPr>
        <w:t xml:space="preserve">Оригиналы моделей принимаются в день проведения конкурса </w:t>
      </w:r>
      <w:r w:rsidR="00825D51">
        <w:rPr>
          <w:rFonts w:ascii="Times New Roman" w:hAnsi="Times New Roman" w:cs="Times New Roman"/>
          <w:sz w:val="26"/>
          <w:highlight w:val="white"/>
        </w:rPr>
        <w:t>20</w:t>
      </w:r>
      <w:r w:rsidR="002F60FC">
        <w:rPr>
          <w:rFonts w:ascii="Times New Roman" w:hAnsi="Times New Roman" w:cs="Times New Roman"/>
          <w:sz w:val="26"/>
          <w:highlight w:val="white"/>
        </w:rPr>
        <w:t xml:space="preserve"> </w:t>
      </w:r>
      <w:r w:rsidR="00825D51">
        <w:rPr>
          <w:rFonts w:ascii="Times New Roman" w:hAnsi="Times New Roman" w:cs="Times New Roman"/>
          <w:sz w:val="26"/>
          <w:highlight w:val="white"/>
        </w:rPr>
        <w:t>февраля 2020</w:t>
      </w:r>
      <w:r w:rsidRPr="00136FAF">
        <w:rPr>
          <w:rFonts w:ascii="Times New Roman" w:hAnsi="Times New Roman" w:cs="Times New Roman"/>
          <w:sz w:val="26"/>
          <w:highlight w:val="white"/>
        </w:rPr>
        <w:t xml:space="preserve"> года по адресу </w:t>
      </w:r>
      <w:smartTag w:uri="urn:schemas-microsoft-com:office:smarttags" w:element="metricconverter">
        <w:smartTagPr>
          <w:attr w:name="ProductID" w:val="620026 г"/>
        </w:smartTagPr>
        <w:r w:rsidRPr="00136FAF">
          <w:rPr>
            <w:rFonts w:ascii="Times New Roman" w:hAnsi="Times New Roman" w:cs="Times New Roman"/>
            <w:sz w:val="26"/>
            <w:highlight w:val="white"/>
          </w:rPr>
          <w:t>620026 г</w:t>
        </w:r>
      </w:smartTag>
      <w:r w:rsidRPr="00136FAF">
        <w:rPr>
          <w:rFonts w:ascii="Times New Roman" w:hAnsi="Times New Roman" w:cs="Times New Roman"/>
          <w:sz w:val="26"/>
          <w:highlight w:val="white"/>
        </w:rPr>
        <w:t>. Екатеринбург, ул. Большакова, 15 (</w:t>
      </w:r>
      <w:r w:rsidRPr="00136FAF">
        <w:rPr>
          <w:rFonts w:ascii="Times New Roman" w:hAnsi="Times New Roman" w:cs="Times New Roman"/>
          <w:sz w:val="26"/>
        </w:rPr>
        <w:t>Дом детского творчества Октябрьского района Екатеринбурга</w:t>
      </w:r>
      <w:r w:rsidRPr="00136FAF">
        <w:rPr>
          <w:rFonts w:ascii="Times New Roman" w:hAnsi="Times New Roman" w:cs="Times New Roman"/>
          <w:sz w:val="26"/>
          <w:highlight w:val="white"/>
        </w:rPr>
        <w:t xml:space="preserve">). </w:t>
      </w:r>
      <w:r w:rsidRPr="00136FAF">
        <w:rPr>
          <w:rFonts w:ascii="Times New Roman" w:hAnsi="Times New Roman"/>
          <w:sz w:val="26"/>
          <w:szCs w:val="28"/>
        </w:rPr>
        <w:t>Доставка проектов осуществляется образовательным учреждением, направляющим проекты на конкурс</w:t>
      </w:r>
      <w:r w:rsidRPr="00136FAF">
        <w:rPr>
          <w:rFonts w:ascii="Verdana" w:hAnsi="Verdana" w:cs="Verdana"/>
          <w:sz w:val="26"/>
        </w:rPr>
        <w:t>.</w:t>
      </w:r>
      <w:r>
        <w:rPr>
          <w:rFonts w:ascii="Verdana" w:hAnsi="Verdana" w:cs="Verdana"/>
          <w:sz w:val="26"/>
        </w:rPr>
        <w:t xml:space="preserve"> </w:t>
      </w:r>
      <w:r w:rsidRPr="00136FAF">
        <w:rPr>
          <w:rFonts w:ascii="Times New Roman" w:hAnsi="Times New Roman" w:cs="Times New Roman"/>
          <w:sz w:val="26"/>
        </w:rPr>
        <w:t>По окончании конкурса работы возвращаются.</w:t>
      </w:r>
    </w:p>
    <w:p w:rsidR="00F877A2" w:rsidRPr="00136FAF" w:rsidRDefault="00F877A2" w:rsidP="00136FAF">
      <w:pPr>
        <w:pStyle w:val="10"/>
        <w:numPr>
          <w:ilvl w:val="0"/>
          <w:numId w:val="1"/>
        </w:numPr>
        <w:tabs>
          <w:tab w:val="left" w:pos="1080"/>
        </w:tabs>
        <w:spacing w:before="240" w:after="120" w:line="312" w:lineRule="auto"/>
        <w:ind w:firstLine="0"/>
        <w:contextualSpacing/>
        <w:jc w:val="both"/>
        <w:rPr>
          <w:rFonts w:ascii="Times New Roman" w:hAnsi="Times New Roman" w:cs="Times New Roman"/>
          <w:b/>
          <w:i/>
          <w:sz w:val="26"/>
        </w:rPr>
      </w:pPr>
      <w:r w:rsidRPr="00136FAF">
        <w:rPr>
          <w:rFonts w:ascii="Times New Roman" w:hAnsi="Times New Roman" w:cs="Times New Roman"/>
          <w:b/>
          <w:i/>
          <w:sz w:val="26"/>
        </w:rPr>
        <w:t xml:space="preserve">Руководство подготовкой и проведением конкурса </w:t>
      </w:r>
    </w:p>
    <w:p w:rsidR="00F877A2" w:rsidRPr="00136FAF" w:rsidRDefault="00F877A2" w:rsidP="00136FAF">
      <w:pPr>
        <w:pStyle w:val="1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136FAF">
        <w:rPr>
          <w:rFonts w:ascii="Times New Roman" w:hAnsi="Times New Roman" w:cs="Times New Roman"/>
          <w:sz w:val="26"/>
          <w:szCs w:val="28"/>
        </w:rPr>
        <w:t xml:space="preserve">Общее руководство подготовкой и проведением конкурса осуществляет оргкомитет (приложение 1). </w:t>
      </w:r>
    </w:p>
    <w:p w:rsidR="00F877A2" w:rsidRPr="00136FAF" w:rsidRDefault="00F877A2" w:rsidP="00136FAF">
      <w:pPr>
        <w:pStyle w:val="1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136FAF">
        <w:rPr>
          <w:rFonts w:ascii="Times New Roman" w:hAnsi="Times New Roman" w:cs="Times New Roman"/>
          <w:sz w:val="26"/>
          <w:szCs w:val="28"/>
        </w:rPr>
        <w:t>Оргкомитет конкурса:</w:t>
      </w:r>
    </w:p>
    <w:p w:rsidR="00F877A2" w:rsidRPr="00136FAF" w:rsidRDefault="00F877A2" w:rsidP="00136FAF">
      <w:pPr>
        <w:pStyle w:val="Default"/>
        <w:numPr>
          <w:ilvl w:val="1"/>
          <w:numId w:val="19"/>
        </w:numPr>
        <w:tabs>
          <w:tab w:val="clear" w:pos="2880"/>
          <w:tab w:val="num" w:pos="1800"/>
        </w:tabs>
        <w:spacing w:after="36" w:line="312" w:lineRule="auto"/>
        <w:ind w:hanging="1440"/>
        <w:rPr>
          <w:sz w:val="26"/>
          <w:szCs w:val="28"/>
        </w:rPr>
      </w:pPr>
      <w:r w:rsidRPr="00136FAF">
        <w:rPr>
          <w:sz w:val="26"/>
          <w:szCs w:val="28"/>
        </w:rPr>
        <w:lastRenderedPageBreak/>
        <w:t xml:space="preserve">обеспечивает непосредственное проведение конкурса; </w:t>
      </w:r>
    </w:p>
    <w:p w:rsidR="00F877A2" w:rsidRPr="00136FAF" w:rsidRDefault="00F877A2" w:rsidP="00136FAF">
      <w:pPr>
        <w:pStyle w:val="Default"/>
        <w:numPr>
          <w:ilvl w:val="1"/>
          <w:numId w:val="19"/>
        </w:numPr>
        <w:tabs>
          <w:tab w:val="clear" w:pos="2880"/>
          <w:tab w:val="num" w:pos="1800"/>
        </w:tabs>
        <w:spacing w:after="36" w:line="312" w:lineRule="auto"/>
        <w:ind w:hanging="1440"/>
        <w:rPr>
          <w:sz w:val="26"/>
          <w:szCs w:val="28"/>
        </w:rPr>
      </w:pPr>
      <w:r w:rsidRPr="00136FAF">
        <w:rPr>
          <w:sz w:val="26"/>
          <w:szCs w:val="28"/>
        </w:rPr>
        <w:t xml:space="preserve">осуществляет отбор конкурсных работ (проектов, экспонатов); </w:t>
      </w:r>
    </w:p>
    <w:p w:rsidR="00F877A2" w:rsidRPr="00136FAF" w:rsidRDefault="00F877A2" w:rsidP="00136FAF">
      <w:pPr>
        <w:pStyle w:val="Default"/>
        <w:numPr>
          <w:ilvl w:val="1"/>
          <w:numId w:val="19"/>
        </w:numPr>
        <w:tabs>
          <w:tab w:val="clear" w:pos="2880"/>
          <w:tab w:val="num" w:pos="1800"/>
        </w:tabs>
        <w:spacing w:after="36" w:line="312" w:lineRule="auto"/>
        <w:ind w:hanging="1440"/>
        <w:rPr>
          <w:sz w:val="26"/>
          <w:szCs w:val="28"/>
        </w:rPr>
      </w:pPr>
      <w:r w:rsidRPr="00136FAF">
        <w:rPr>
          <w:sz w:val="26"/>
          <w:szCs w:val="28"/>
        </w:rPr>
        <w:t xml:space="preserve">формирует состав жюри; </w:t>
      </w:r>
    </w:p>
    <w:p w:rsidR="00F877A2" w:rsidRPr="00136FAF" w:rsidRDefault="00F877A2" w:rsidP="00136FAF">
      <w:pPr>
        <w:pStyle w:val="Default"/>
        <w:numPr>
          <w:ilvl w:val="1"/>
          <w:numId w:val="19"/>
        </w:numPr>
        <w:tabs>
          <w:tab w:val="clear" w:pos="2880"/>
          <w:tab w:val="num" w:pos="1800"/>
        </w:tabs>
        <w:spacing w:after="36" w:line="312" w:lineRule="auto"/>
        <w:ind w:hanging="1440"/>
        <w:rPr>
          <w:sz w:val="26"/>
          <w:szCs w:val="28"/>
        </w:rPr>
      </w:pPr>
      <w:r w:rsidRPr="00136FAF">
        <w:rPr>
          <w:sz w:val="26"/>
          <w:szCs w:val="28"/>
        </w:rPr>
        <w:t xml:space="preserve">подготавливает и обрабатывает документацию конкурса; </w:t>
      </w:r>
    </w:p>
    <w:p w:rsidR="00F877A2" w:rsidRPr="00136FAF" w:rsidRDefault="00F877A2" w:rsidP="00136FAF">
      <w:pPr>
        <w:pStyle w:val="Default"/>
        <w:numPr>
          <w:ilvl w:val="1"/>
          <w:numId w:val="19"/>
        </w:numPr>
        <w:tabs>
          <w:tab w:val="clear" w:pos="2880"/>
          <w:tab w:val="num" w:pos="1800"/>
        </w:tabs>
        <w:spacing w:after="36" w:line="312" w:lineRule="auto"/>
        <w:ind w:hanging="1440"/>
        <w:rPr>
          <w:sz w:val="26"/>
          <w:szCs w:val="28"/>
        </w:rPr>
      </w:pPr>
      <w:r w:rsidRPr="00136FAF">
        <w:rPr>
          <w:sz w:val="26"/>
          <w:szCs w:val="28"/>
        </w:rPr>
        <w:t xml:space="preserve">утверждает списки, награждает победителей и призёров </w:t>
      </w:r>
    </w:p>
    <w:p w:rsidR="00F877A2" w:rsidRPr="00136FAF" w:rsidRDefault="00F877A2" w:rsidP="00136FAF">
      <w:pPr>
        <w:pStyle w:val="Default"/>
        <w:numPr>
          <w:ilvl w:val="1"/>
          <w:numId w:val="19"/>
        </w:numPr>
        <w:tabs>
          <w:tab w:val="clear" w:pos="2880"/>
          <w:tab w:val="num" w:pos="1800"/>
        </w:tabs>
        <w:spacing w:after="36" w:line="312" w:lineRule="auto"/>
        <w:ind w:hanging="1440"/>
        <w:rPr>
          <w:sz w:val="26"/>
          <w:szCs w:val="28"/>
        </w:rPr>
      </w:pPr>
      <w:r w:rsidRPr="00136FAF">
        <w:rPr>
          <w:sz w:val="26"/>
          <w:szCs w:val="28"/>
        </w:rPr>
        <w:t xml:space="preserve">представляет отчёт по итогам прошедшего конкурса; </w:t>
      </w:r>
    </w:p>
    <w:p w:rsidR="00F877A2" w:rsidRPr="00136FAF" w:rsidRDefault="00F877A2" w:rsidP="00136FAF">
      <w:pPr>
        <w:pStyle w:val="Default"/>
        <w:numPr>
          <w:ilvl w:val="1"/>
          <w:numId w:val="19"/>
        </w:numPr>
        <w:tabs>
          <w:tab w:val="clear" w:pos="2880"/>
          <w:tab w:val="num" w:pos="1800"/>
        </w:tabs>
        <w:spacing w:line="312" w:lineRule="auto"/>
        <w:ind w:hanging="1440"/>
        <w:rPr>
          <w:sz w:val="26"/>
          <w:szCs w:val="28"/>
        </w:rPr>
      </w:pPr>
      <w:r w:rsidRPr="00136FAF">
        <w:rPr>
          <w:sz w:val="26"/>
          <w:szCs w:val="28"/>
        </w:rPr>
        <w:t>обеспечивает информационное сопровождение конкурса</w:t>
      </w:r>
    </w:p>
    <w:p w:rsidR="00F877A2" w:rsidRPr="00136FAF" w:rsidRDefault="00F877A2" w:rsidP="00136FAF">
      <w:pPr>
        <w:pStyle w:val="10"/>
        <w:numPr>
          <w:ilvl w:val="1"/>
          <w:numId w:val="1"/>
        </w:numPr>
        <w:spacing w:before="120" w:after="120" w:line="312" w:lineRule="auto"/>
        <w:ind w:hanging="357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136FAF">
        <w:rPr>
          <w:rFonts w:ascii="Times New Roman" w:hAnsi="Times New Roman" w:cs="Times New Roman"/>
          <w:sz w:val="26"/>
          <w:szCs w:val="28"/>
        </w:rPr>
        <w:t xml:space="preserve">Жюри конкурса </w:t>
      </w:r>
      <w:r w:rsidRPr="00136FAF">
        <w:rPr>
          <w:rFonts w:ascii="Times New Roman" w:hAnsi="Times New Roman"/>
          <w:sz w:val="26"/>
          <w:szCs w:val="28"/>
        </w:rPr>
        <w:t>формируется организаторами из представителей вузовской и академической науки, представителей учреждений дополнительного образования и бизнес сообщества</w:t>
      </w:r>
      <w:r w:rsidRPr="00136FAF">
        <w:rPr>
          <w:rFonts w:ascii="Times New Roman" w:hAnsi="Times New Roman" w:cs="Times New Roman"/>
          <w:sz w:val="26"/>
          <w:szCs w:val="28"/>
        </w:rPr>
        <w:t>.</w:t>
      </w:r>
    </w:p>
    <w:p w:rsidR="00F877A2" w:rsidRPr="00136FAF" w:rsidRDefault="00F877A2" w:rsidP="00136FAF">
      <w:pPr>
        <w:pStyle w:val="10"/>
        <w:numPr>
          <w:ilvl w:val="1"/>
          <w:numId w:val="1"/>
        </w:numPr>
        <w:spacing w:before="120" w:after="120" w:line="312" w:lineRule="auto"/>
        <w:ind w:hanging="357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136FAF">
        <w:rPr>
          <w:rFonts w:ascii="Times New Roman" w:hAnsi="Times New Roman" w:cs="Times New Roman"/>
          <w:sz w:val="26"/>
          <w:szCs w:val="28"/>
        </w:rPr>
        <w:t>Жюри конкурса:</w:t>
      </w:r>
    </w:p>
    <w:p w:rsidR="00F877A2" w:rsidRPr="00136FAF" w:rsidRDefault="00F877A2" w:rsidP="00136FAF">
      <w:pPr>
        <w:pStyle w:val="Default"/>
        <w:numPr>
          <w:ilvl w:val="1"/>
          <w:numId w:val="19"/>
        </w:numPr>
        <w:tabs>
          <w:tab w:val="clear" w:pos="2880"/>
          <w:tab w:val="num" w:pos="1800"/>
        </w:tabs>
        <w:spacing w:line="312" w:lineRule="auto"/>
        <w:ind w:left="1797" w:hanging="357"/>
        <w:rPr>
          <w:sz w:val="26"/>
          <w:szCs w:val="28"/>
        </w:rPr>
      </w:pPr>
      <w:r w:rsidRPr="00136FAF">
        <w:rPr>
          <w:sz w:val="26"/>
          <w:szCs w:val="28"/>
        </w:rPr>
        <w:t xml:space="preserve">проверяет и оценивает работы по каждой категории и возрастной группе; </w:t>
      </w:r>
    </w:p>
    <w:p w:rsidR="00F877A2" w:rsidRPr="00136FAF" w:rsidRDefault="00F877A2" w:rsidP="00136FAF">
      <w:pPr>
        <w:pStyle w:val="Default"/>
        <w:numPr>
          <w:ilvl w:val="1"/>
          <w:numId w:val="19"/>
        </w:numPr>
        <w:tabs>
          <w:tab w:val="clear" w:pos="2880"/>
          <w:tab w:val="num" w:pos="1800"/>
        </w:tabs>
        <w:spacing w:line="312" w:lineRule="auto"/>
        <w:ind w:left="1797" w:hanging="357"/>
        <w:rPr>
          <w:sz w:val="26"/>
          <w:szCs w:val="28"/>
        </w:rPr>
      </w:pPr>
      <w:r w:rsidRPr="00136FAF">
        <w:rPr>
          <w:sz w:val="26"/>
          <w:szCs w:val="28"/>
        </w:rPr>
        <w:t xml:space="preserve">определяют кандидатуры победителей и призёров в каждой номинации; </w:t>
      </w:r>
    </w:p>
    <w:p w:rsidR="00F877A2" w:rsidRPr="00136FAF" w:rsidRDefault="00F877A2" w:rsidP="00136FAF">
      <w:pPr>
        <w:pStyle w:val="Default"/>
        <w:numPr>
          <w:ilvl w:val="1"/>
          <w:numId w:val="19"/>
        </w:numPr>
        <w:tabs>
          <w:tab w:val="clear" w:pos="2880"/>
          <w:tab w:val="num" w:pos="1800"/>
        </w:tabs>
        <w:spacing w:line="312" w:lineRule="auto"/>
        <w:ind w:left="1797" w:hanging="357"/>
        <w:rPr>
          <w:sz w:val="26"/>
          <w:szCs w:val="28"/>
        </w:rPr>
      </w:pPr>
      <w:r w:rsidRPr="00136FAF">
        <w:rPr>
          <w:sz w:val="26"/>
          <w:szCs w:val="28"/>
        </w:rPr>
        <w:t>оформляет протоколы работы жюри и итоговые протоколы.</w:t>
      </w:r>
    </w:p>
    <w:p w:rsidR="00F877A2" w:rsidRPr="00136FAF" w:rsidRDefault="00F877A2" w:rsidP="00136FAF">
      <w:pPr>
        <w:pStyle w:val="Default"/>
        <w:numPr>
          <w:ilvl w:val="1"/>
          <w:numId w:val="19"/>
        </w:numPr>
        <w:tabs>
          <w:tab w:val="clear" w:pos="2880"/>
          <w:tab w:val="num" w:pos="1800"/>
        </w:tabs>
        <w:spacing w:line="312" w:lineRule="auto"/>
        <w:ind w:left="1797" w:hanging="357"/>
        <w:rPr>
          <w:sz w:val="26"/>
          <w:szCs w:val="28"/>
        </w:rPr>
      </w:pPr>
      <w:r w:rsidRPr="00136FAF">
        <w:rPr>
          <w:sz w:val="26"/>
          <w:szCs w:val="28"/>
        </w:rPr>
        <w:t xml:space="preserve">представляет отчёт по итогам прошедшего конкурса; </w:t>
      </w:r>
    </w:p>
    <w:p w:rsidR="00F877A2" w:rsidRPr="00136FAF" w:rsidRDefault="00F877A2" w:rsidP="00136FAF">
      <w:pPr>
        <w:pStyle w:val="Default"/>
        <w:numPr>
          <w:ilvl w:val="1"/>
          <w:numId w:val="19"/>
        </w:numPr>
        <w:tabs>
          <w:tab w:val="clear" w:pos="2880"/>
          <w:tab w:val="num" w:pos="1800"/>
        </w:tabs>
        <w:spacing w:line="312" w:lineRule="auto"/>
        <w:ind w:left="1797" w:hanging="357"/>
        <w:rPr>
          <w:sz w:val="26"/>
          <w:szCs w:val="28"/>
        </w:rPr>
      </w:pPr>
      <w:r w:rsidRPr="00136FAF">
        <w:rPr>
          <w:sz w:val="26"/>
          <w:szCs w:val="28"/>
        </w:rPr>
        <w:t>обеспечивает информационное сопровождение конкурса</w:t>
      </w:r>
    </w:p>
    <w:p w:rsidR="00F877A2" w:rsidRPr="00136FAF" w:rsidRDefault="00F877A2" w:rsidP="00136FAF">
      <w:pPr>
        <w:pStyle w:val="13"/>
        <w:numPr>
          <w:ilvl w:val="0"/>
          <w:numId w:val="22"/>
        </w:numPr>
        <w:tabs>
          <w:tab w:val="left" w:pos="1134"/>
        </w:tabs>
        <w:spacing w:before="240" w:after="120" w:line="240" w:lineRule="auto"/>
        <w:ind w:left="448" w:firstLine="261"/>
        <w:jc w:val="both"/>
        <w:rPr>
          <w:rFonts w:ascii="Times New Roman" w:hAnsi="Times New Roman"/>
          <w:b/>
          <w:i/>
          <w:sz w:val="26"/>
          <w:szCs w:val="28"/>
        </w:rPr>
      </w:pPr>
      <w:r w:rsidRPr="00136FAF">
        <w:rPr>
          <w:rFonts w:ascii="Times New Roman" w:hAnsi="Times New Roman"/>
          <w:b/>
          <w:i/>
          <w:sz w:val="26"/>
          <w:szCs w:val="28"/>
        </w:rPr>
        <w:t>Порядок принятия решений по итогам конкурса</w:t>
      </w:r>
    </w:p>
    <w:p w:rsidR="00F877A2" w:rsidRPr="00136FAF" w:rsidRDefault="00F877A2" w:rsidP="00136FAF">
      <w:pPr>
        <w:pStyle w:val="13"/>
        <w:numPr>
          <w:ilvl w:val="1"/>
          <w:numId w:val="22"/>
        </w:numPr>
        <w:tabs>
          <w:tab w:val="left" w:pos="1440"/>
        </w:tabs>
        <w:spacing w:before="120" w:after="120" w:line="288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136FAF">
        <w:rPr>
          <w:rFonts w:ascii="Times New Roman" w:hAnsi="Times New Roman"/>
          <w:sz w:val="26"/>
          <w:szCs w:val="28"/>
        </w:rPr>
        <w:t>Порядок проведения экспертизы проектов определяется оргкомитетом в соответствии с настоящим Положением.</w:t>
      </w:r>
    </w:p>
    <w:p w:rsidR="00F877A2" w:rsidRPr="00136FAF" w:rsidRDefault="00F877A2" w:rsidP="00136FAF">
      <w:pPr>
        <w:numPr>
          <w:ilvl w:val="1"/>
          <w:numId w:val="22"/>
        </w:numPr>
        <w:tabs>
          <w:tab w:val="left" w:pos="1440"/>
        </w:tabs>
        <w:spacing w:before="120" w:after="120"/>
        <w:ind w:left="1260" w:hanging="540"/>
        <w:jc w:val="both"/>
        <w:rPr>
          <w:rFonts w:ascii="Times New Roman" w:hAnsi="Times New Roman"/>
          <w:sz w:val="26"/>
          <w:szCs w:val="28"/>
        </w:rPr>
      </w:pPr>
      <w:r w:rsidRPr="00136FAF">
        <w:rPr>
          <w:rFonts w:ascii="Times New Roman" w:hAnsi="Times New Roman"/>
          <w:sz w:val="26"/>
          <w:szCs w:val="28"/>
        </w:rPr>
        <w:t>Структурные компоненты проектов:</w:t>
      </w:r>
    </w:p>
    <w:p w:rsidR="00F877A2" w:rsidRPr="00136FAF" w:rsidRDefault="00F877A2" w:rsidP="00136FAF">
      <w:pPr>
        <w:numPr>
          <w:ilvl w:val="0"/>
          <w:numId w:val="21"/>
        </w:numPr>
        <w:tabs>
          <w:tab w:val="left" w:pos="1800"/>
        </w:tabs>
        <w:spacing w:line="312" w:lineRule="auto"/>
        <w:ind w:left="1440" w:firstLine="0"/>
        <w:jc w:val="both"/>
        <w:rPr>
          <w:rFonts w:ascii="Times New Roman" w:hAnsi="Times New Roman"/>
          <w:bCs/>
          <w:sz w:val="26"/>
          <w:szCs w:val="28"/>
        </w:rPr>
      </w:pPr>
      <w:r w:rsidRPr="00136FAF">
        <w:rPr>
          <w:rFonts w:ascii="Times New Roman" w:hAnsi="Times New Roman"/>
          <w:sz w:val="26"/>
          <w:szCs w:val="28"/>
        </w:rPr>
        <w:t>актуальность</w:t>
      </w:r>
      <w:r w:rsidRPr="00136FAF">
        <w:rPr>
          <w:rFonts w:ascii="Times New Roman" w:hAnsi="Times New Roman"/>
          <w:bCs/>
          <w:sz w:val="26"/>
          <w:szCs w:val="28"/>
        </w:rPr>
        <w:t>;</w:t>
      </w:r>
    </w:p>
    <w:p w:rsidR="00F877A2" w:rsidRPr="00136FAF" w:rsidRDefault="00F877A2" w:rsidP="00136FAF">
      <w:pPr>
        <w:numPr>
          <w:ilvl w:val="0"/>
          <w:numId w:val="21"/>
        </w:numPr>
        <w:tabs>
          <w:tab w:val="left" w:pos="851"/>
          <w:tab w:val="left" w:pos="1800"/>
        </w:tabs>
        <w:spacing w:line="312" w:lineRule="auto"/>
        <w:ind w:left="1440" w:firstLine="0"/>
        <w:jc w:val="both"/>
        <w:rPr>
          <w:rFonts w:ascii="Times New Roman" w:hAnsi="Times New Roman"/>
          <w:sz w:val="26"/>
          <w:szCs w:val="28"/>
        </w:rPr>
      </w:pPr>
      <w:r w:rsidRPr="00136FAF">
        <w:rPr>
          <w:rFonts w:ascii="Times New Roman" w:hAnsi="Times New Roman"/>
          <w:sz w:val="26"/>
          <w:szCs w:val="28"/>
        </w:rPr>
        <w:t>анализ научно-технической информации по теме проекта;</w:t>
      </w:r>
    </w:p>
    <w:p w:rsidR="00F877A2" w:rsidRPr="00136FAF" w:rsidRDefault="00F877A2" w:rsidP="00136FAF">
      <w:pPr>
        <w:numPr>
          <w:ilvl w:val="0"/>
          <w:numId w:val="21"/>
        </w:numPr>
        <w:tabs>
          <w:tab w:val="left" w:pos="1800"/>
        </w:tabs>
        <w:spacing w:line="312" w:lineRule="auto"/>
        <w:ind w:left="1440" w:firstLine="0"/>
        <w:jc w:val="both"/>
        <w:rPr>
          <w:rFonts w:ascii="Times New Roman" w:hAnsi="Times New Roman"/>
          <w:sz w:val="26"/>
          <w:szCs w:val="28"/>
        </w:rPr>
      </w:pPr>
      <w:r w:rsidRPr="00136FAF">
        <w:rPr>
          <w:rFonts w:ascii="Times New Roman" w:hAnsi="Times New Roman"/>
          <w:sz w:val="26"/>
          <w:szCs w:val="28"/>
        </w:rPr>
        <w:t>основная идея проекта;</w:t>
      </w:r>
    </w:p>
    <w:p w:rsidR="00F877A2" w:rsidRPr="00136FAF" w:rsidRDefault="00F877A2" w:rsidP="00136FAF">
      <w:pPr>
        <w:numPr>
          <w:ilvl w:val="0"/>
          <w:numId w:val="21"/>
        </w:numPr>
        <w:tabs>
          <w:tab w:val="left" w:pos="1800"/>
        </w:tabs>
        <w:spacing w:line="312" w:lineRule="auto"/>
        <w:ind w:left="1440" w:firstLine="0"/>
        <w:jc w:val="both"/>
        <w:rPr>
          <w:rFonts w:ascii="Times New Roman" w:hAnsi="Times New Roman"/>
          <w:bCs/>
          <w:sz w:val="26"/>
          <w:szCs w:val="28"/>
        </w:rPr>
      </w:pPr>
      <w:r w:rsidRPr="00136FAF">
        <w:rPr>
          <w:rFonts w:ascii="Times New Roman" w:hAnsi="Times New Roman"/>
          <w:bCs/>
          <w:sz w:val="26"/>
          <w:szCs w:val="28"/>
        </w:rPr>
        <w:t>описание (с графическими материалами) предложенного технического или художественно-конструкторского решения;</w:t>
      </w:r>
    </w:p>
    <w:p w:rsidR="00F877A2" w:rsidRPr="00136FAF" w:rsidRDefault="00F877A2" w:rsidP="00136FAF">
      <w:pPr>
        <w:numPr>
          <w:ilvl w:val="0"/>
          <w:numId w:val="21"/>
        </w:numPr>
        <w:tabs>
          <w:tab w:val="left" w:pos="1800"/>
        </w:tabs>
        <w:spacing w:line="312" w:lineRule="auto"/>
        <w:ind w:left="1440" w:firstLine="0"/>
        <w:jc w:val="both"/>
        <w:rPr>
          <w:rFonts w:ascii="Times New Roman" w:hAnsi="Times New Roman"/>
          <w:sz w:val="26"/>
          <w:szCs w:val="28"/>
        </w:rPr>
      </w:pPr>
      <w:r w:rsidRPr="00136FAF">
        <w:rPr>
          <w:rFonts w:ascii="Times New Roman" w:hAnsi="Times New Roman"/>
          <w:sz w:val="26"/>
          <w:szCs w:val="28"/>
        </w:rPr>
        <w:t>новизна;</w:t>
      </w:r>
    </w:p>
    <w:p w:rsidR="00F877A2" w:rsidRPr="00136FAF" w:rsidRDefault="00F877A2" w:rsidP="00136FAF">
      <w:pPr>
        <w:numPr>
          <w:ilvl w:val="0"/>
          <w:numId w:val="21"/>
        </w:numPr>
        <w:tabs>
          <w:tab w:val="left" w:pos="1800"/>
        </w:tabs>
        <w:spacing w:line="312" w:lineRule="auto"/>
        <w:ind w:left="1440" w:firstLine="0"/>
        <w:jc w:val="both"/>
        <w:rPr>
          <w:rFonts w:ascii="Times New Roman" w:hAnsi="Times New Roman"/>
          <w:sz w:val="26"/>
          <w:szCs w:val="28"/>
        </w:rPr>
      </w:pPr>
      <w:r w:rsidRPr="00136FAF">
        <w:rPr>
          <w:rFonts w:ascii="Times New Roman" w:hAnsi="Times New Roman"/>
          <w:sz w:val="26"/>
          <w:szCs w:val="28"/>
        </w:rPr>
        <w:t>расчеты, подтверждающие работоспособность предложенного технического решения (для макетов и проектов на стадии разработки) или описание модели;</w:t>
      </w:r>
    </w:p>
    <w:p w:rsidR="00F877A2" w:rsidRPr="00136FAF" w:rsidRDefault="002133A4" w:rsidP="00136FAF">
      <w:pPr>
        <w:numPr>
          <w:ilvl w:val="0"/>
          <w:numId w:val="21"/>
        </w:numPr>
        <w:tabs>
          <w:tab w:val="left" w:pos="1800"/>
        </w:tabs>
        <w:spacing w:line="312" w:lineRule="auto"/>
        <w:ind w:left="1440" w:firstLine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презентация проекта и собственный вклад</w:t>
      </w:r>
      <w:r w:rsidR="00F877A2" w:rsidRPr="00136FAF">
        <w:rPr>
          <w:rFonts w:ascii="Times New Roman" w:hAnsi="Times New Roman"/>
          <w:sz w:val="26"/>
          <w:szCs w:val="28"/>
        </w:rPr>
        <w:t>.</w:t>
      </w:r>
    </w:p>
    <w:p w:rsidR="00F877A2" w:rsidRPr="00136FAF" w:rsidRDefault="00F877A2" w:rsidP="00136FAF">
      <w:pPr>
        <w:pStyle w:val="af2"/>
        <w:widowControl w:val="0"/>
        <w:numPr>
          <w:ilvl w:val="1"/>
          <w:numId w:val="22"/>
        </w:numPr>
        <w:tabs>
          <w:tab w:val="left" w:pos="1440"/>
        </w:tabs>
        <w:spacing w:before="120" w:line="240" w:lineRule="auto"/>
        <w:ind w:left="0" w:firstLine="720"/>
        <w:jc w:val="both"/>
        <w:rPr>
          <w:rFonts w:ascii="Times New Roman" w:hAnsi="Times New Roman"/>
          <w:sz w:val="26"/>
          <w:szCs w:val="28"/>
        </w:rPr>
      </w:pPr>
      <w:r w:rsidRPr="00136FAF">
        <w:rPr>
          <w:rFonts w:ascii="Times New Roman" w:hAnsi="Times New Roman"/>
          <w:sz w:val="26"/>
          <w:szCs w:val="28"/>
        </w:rPr>
        <w:t>Критерии оценки разрабатываются жюри в соответствии с выделенными структурными компонентами проекта (пункт 8.2).</w:t>
      </w:r>
    </w:p>
    <w:p w:rsidR="00F877A2" w:rsidRPr="00136FAF" w:rsidRDefault="00F877A2" w:rsidP="00136FAF">
      <w:pPr>
        <w:pStyle w:val="af2"/>
        <w:widowControl w:val="0"/>
        <w:numPr>
          <w:ilvl w:val="1"/>
          <w:numId w:val="22"/>
        </w:numPr>
        <w:tabs>
          <w:tab w:val="left" w:pos="1440"/>
        </w:tabs>
        <w:spacing w:before="120" w:line="240" w:lineRule="auto"/>
        <w:ind w:left="0" w:firstLine="720"/>
        <w:jc w:val="both"/>
        <w:rPr>
          <w:rFonts w:ascii="Times New Roman" w:hAnsi="Times New Roman"/>
          <w:sz w:val="26"/>
          <w:szCs w:val="28"/>
        </w:rPr>
      </w:pPr>
      <w:r w:rsidRPr="00136FAF">
        <w:rPr>
          <w:rFonts w:ascii="Times New Roman" w:hAnsi="Times New Roman"/>
          <w:sz w:val="26"/>
          <w:szCs w:val="28"/>
        </w:rPr>
        <w:lastRenderedPageBreak/>
        <w:t>Работы оцениваются по 100-балльной шкале (высший балл – 100), исходя из критериев оценки проектов.</w:t>
      </w:r>
    </w:p>
    <w:p w:rsidR="00F877A2" w:rsidRPr="00136FAF" w:rsidRDefault="00F877A2" w:rsidP="00136FAF">
      <w:pPr>
        <w:pStyle w:val="af2"/>
        <w:widowControl w:val="0"/>
        <w:numPr>
          <w:ilvl w:val="1"/>
          <w:numId w:val="22"/>
        </w:numPr>
        <w:tabs>
          <w:tab w:val="left" w:pos="1440"/>
        </w:tabs>
        <w:spacing w:before="120" w:line="240" w:lineRule="auto"/>
        <w:jc w:val="both"/>
        <w:rPr>
          <w:rFonts w:ascii="Times New Roman" w:hAnsi="Times New Roman"/>
          <w:sz w:val="26"/>
          <w:szCs w:val="28"/>
        </w:rPr>
      </w:pPr>
      <w:r w:rsidRPr="00136FAF">
        <w:rPr>
          <w:rFonts w:ascii="Times New Roman" w:hAnsi="Times New Roman"/>
          <w:sz w:val="26"/>
          <w:szCs w:val="28"/>
        </w:rPr>
        <w:t>По решению жюри присваиваются I, II, III места.</w:t>
      </w:r>
    </w:p>
    <w:p w:rsidR="00F877A2" w:rsidRPr="00136FAF" w:rsidRDefault="00F877A2" w:rsidP="00136FAF">
      <w:pPr>
        <w:pStyle w:val="af2"/>
        <w:widowControl w:val="0"/>
        <w:numPr>
          <w:ilvl w:val="1"/>
          <w:numId w:val="22"/>
        </w:numPr>
        <w:tabs>
          <w:tab w:val="left" w:pos="1440"/>
        </w:tabs>
        <w:spacing w:before="120" w:line="240" w:lineRule="auto"/>
        <w:jc w:val="both"/>
        <w:rPr>
          <w:rFonts w:ascii="Times New Roman" w:hAnsi="Times New Roman"/>
          <w:sz w:val="26"/>
          <w:szCs w:val="28"/>
        </w:rPr>
      </w:pPr>
      <w:r w:rsidRPr="00136FAF">
        <w:rPr>
          <w:rFonts w:ascii="Times New Roman" w:hAnsi="Times New Roman"/>
          <w:sz w:val="26"/>
          <w:szCs w:val="28"/>
        </w:rPr>
        <w:t xml:space="preserve">Все участники конкурса награждаются </w:t>
      </w:r>
      <w:r w:rsidR="00A87BAF">
        <w:rPr>
          <w:rFonts w:ascii="Times New Roman" w:hAnsi="Times New Roman"/>
          <w:sz w:val="26"/>
          <w:szCs w:val="28"/>
        </w:rPr>
        <w:t>дипломами</w:t>
      </w:r>
      <w:r w:rsidRPr="00136FAF">
        <w:rPr>
          <w:rFonts w:ascii="Times New Roman" w:hAnsi="Times New Roman"/>
          <w:sz w:val="26"/>
          <w:szCs w:val="28"/>
        </w:rPr>
        <w:t xml:space="preserve"> участника.</w:t>
      </w:r>
    </w:p>
    <w:p w:rsidR="00F877A2" w:rsidRPr="00136FAF" w:rsidRDefault="00F877A2" w:rsidP="00136FAF">
      <w:pPr>
        <w:pStyle w:val="af2"/>
        <w:widowControl w:val="0"/>
        <w:numPr>
          <w:ilvl w:val="1"/>
          <w:numId w:val="22"/>
        </w:numPr>
        <w:tabs>
          <w:tab w:val="left" w:pos="1440"/>
        </w:tabs>
        <w:spacing w:before="120" w:line="240" w:lineRule="auto"/>
        <w:jc w:val="both"/>
        <w:rPr>
          <w:rFonts w:ascii="Times New Roman" w:hAnsi="Times New Roman"/>
          <w:sz w:val="26"/>
          <w:szCs w:val="28"/>
        </w:rPr>
      </w:pPr>
      <w:r w:rsidRPr="00136FAF">
        <w:rPr>
          <w:rFonts w:ascii="Times New Roman" w:hAnsi="Times New Roman"/>
          <w:sz w:val="26"/>
          <w:szCs w:val="28"/>
        </w:rPr>
        <w:t>Победители конкурса получают диплом I, II, III степени.</w:t>
      </w:r>
    </w:p>
    <w:p w:rsidR="00F877A2" w:rsidRPr="00136FAF" w:rsidRDefault="00F877A2" w:rsidP="00136FAF">
      <w:pPr>
        <w:pStyle w:val="af2"/>
        <w:widowControl w:val="0"/>
        <w:numPr>
          <w:ilvl w:val="1"/>
          <w:numId w:val="22"/>
        </w:numPr>
        <w:tabs>
          <w:tab w:val="left" w:pos="1440"/>
        </w:tabs>
        <w:spacing w:before="120" w:line="240" w:lineRule="auto"/>
        <w:jc w:val="both"/>
        <w:rPr>
          <w:rFonts w:ascii="Times New Roman" w:hAnsi="Times New Roman"/>
          <w:sz w:val="26"/>
          <w:szCs w:val="28"/>
        </w:rPr>
      </w:pPr>
      <w:r w:rsidRPr="00136FAF">
        <w:rPr>
          <w:rFonts w:ascii="Times New Roman" w:hAnsi="Times New Roman"/>
          <w:sz w:val="26"/>
          <w:szCs w:val="28"/>
        </w:rPr>
        <w:t>Решением жюри могут присуждаться специальные номинации.</w:t>
      </w:r>
    </w:p>
    <w:p w:rsidR="00F877A2" w:rsidRPr="00136FAF" w:rsidRDefault="00F877A2" w:rsidP="00136FAF">
      <w:pPr>
        <w:pStyle w:val="af2"/>
        <w:widowControl w:val="0"/>
        <w:numPr>
          <w:ilvl w:val="1"/>
          <w:numId w:val="22"/>
        </w:numPr>
        <w:tabs>
          <w:tab w:val="left" w:pos="1260"/>
        </w:tabs>
        <w:spacing w:before="120" w:line="240" w:lineRule="auto"/>
        <w:jc w:val="both"/>
        <w:rPr>
          <w:rFonts w:ascii="Times New Roman" w:hAnsi="Times New Roman"/>
          <w:sz w:val="26"/>
          <w:szCs w:val="28"/>
        </w:rPr>
      </w:pPr>
      <w:r w:rsidRPr="00136FAF">
        <w:rPr>
          <w:rFonts w:ascii="Times New Roman" w:hAnsi="Times New Roman"/>
          <w:sz w:val="26"/>
          <w:szCs w:val="28"/>
        </w:rPr>
        <w:t>Руководителям проектов вручаются благодарственные письма.</w:t>
      </w:r>
    </w:p>
    <w:p w:rsidR="00F877A2" w:rsidRPr="00136FAF" w:rsidRDefault="00F877A2" w:rsidP="00136FAF">
      <w:pPr>
        <w:pStyle w:val="10"/>
        <w:numPr>
          <w:ilvl w:val="0"/>
          <w:numId w:val="1"/>
        </w:numPr>
        <w:spacing w:before="240" w:after="120" w:line="312" w:lineRule="auto"/>
        <w:ind w:hanging="357"/>
        <w:contextualSpacing/>
        <w:jc w:val="both"/>
        <w:rPr>
          <w:rFonts w:ascii="Times New Roman" w:hAnsi="Times New Roman" w:cs="Times New Roman"/>
          <w:i/>
          <w:sz w:val="26"/>
        </w:rPr>
      </w:pPr>
      <w:r w:rsidRPr="00136FAF">
        <w:rPr>
          <w:rFonts w:ascii="Times New Roman" w:hAnsi="Times New Roman"/>
          <w:b/>
          <w:i/>
          <w:sz w:val="26"/>
          <w:szCs w:val="28"/>
        </w:rPr>
        <w:t>Контактная информация</w:t>
      </w:r>
    </w:p>
    <w:p w:rsidR="00F877A2" w:rsidRPr="00136FAF" w:rsidRDefault="00F877A2" w:rsidP="00136FAF">
      <w:pPr>
        <w:pStyle w:val="10"/>
        <w:spacing w:line="312" w:lineRule="auto"/>
        <w:ind w:left="361"/>
        <w:contextualSpacing/>
        <w:jc w:val="both"/>
        <w:rPr>
          <w:rFonts w:ascii="Times New Roman" w:hAnsi="Times New Roman" w:cs="Times New Roman"/>
          <w:sz w:val="26"/>
        </w:rPr>
      </w:pPr>
      <w:r w:rsidRPr="00136FAF">
        <w:rPr>
          <w:rFonts w:ascii="Times New Roman" w:hAnsi="Times New Roman" w:cs="Times New Roman"/>
          <w:sz w:val="26"/>
          <w:highlight w:val="white"/>
        </w:rPr>
        <w:t xml:space="preserve">Закирова Ирина </w:t>
      </w:r>
      <w:proofErr w:type="spellStart"/>
      <w:r w:rsidRPr="00136FAF">
        <w:rPr>
          <w:rFonts w:ascii="Times New Roman" w:hAnsi="Times New Roman" w:cs="Times New Roman"/>
          <w:sz w:val="26"/>
          <w:highlight w:val="white"/>
        </w:rPr>
        <w:t>Линовна</w:t>
      </w:r>
      <w:proofErr w:type="spellEnd"/>
      <w:r w:rsidRPr="00136FAF">
        <w:rPr>
          <w:rFonts w:ascii="Times New Roman" w:hAnsi="Times New Roman" w:cs="Times New Roman"/>
          <w:sz w:val="26"/>
          <w:highlight w:val="white"/>
        </w:rPr>
        <w:t xml:space="preserve">, исполнительный директор Свердловской областной общественной организации «Уральский клуб нового образования», координатор мероприятия, тел. +7  (912)22-72-600, </w:t>
      </w:r>
      <w:hyperlink r:id="rId10" w:history="1">
        <w:r w:rsidRPr="00136FAF">
          <w:rPr>
            <w:rStyle w:val="af"/>
            <w:rFonts w:ascii="Times New Roman" w:hAnsi="Times New Roman"/>
            <w:sz w:val="26"/>
            <w:lang w:val="en-US"/>
          </w:rPr>
          <w:t>ukno</w:t>
        </w:r>
        <w:r w:rsidRPr="00136FAF">
          <w:rPr>
            <w:rStyle w:val="af"/>
            <w:rFonts w:ascii="Times New Roman" w:hAnsi="Times New Roman"/>
            <w:sz w:val="26"/>
          </w:rPr>
          <w:t>@</w:t>
        </w:r>
        <w:r w:rsidRPr="00136FAF">
          <w:rPr>
            <w:rStyle w:val="af"/>
            <w:rFonts w:ascii="Times New Roman" w:hAnsi="Times New Roman"/>
            <w:sz w:val="26"/>
            <w:lang w:val="en-US"/>
          </w:rPr>
          <w:t>list</w:t>
        </w:r>
        <w:r w:rsidRPr="00136FAF">
          <w:rPr>
            <w:rStyle w:val="af"/>
            <w:rFonts w:ascii="Times New Roman" w:hAnsi="Times New Roman"/>
            <w:sz w:val="26"/>
          </w:rPr>
          <w:t>.</w:t>
        </w:r>
        <w:proofErr w:type="spellStart"/>
        <w:r w:rsidRPr="00136FAF">
          <w:rPr>
            <w:rStyle w:val="af"/>
            <w:rFonts w:ascii="Times New Roman" w:hAnsi="Times New Roman"/>
            <w:sz w:val="26"/>
          </w:rPr>
          <w:t>ru</w:t>
        </w:r>
        <w:proofErr w:type="spellEnd"/>
      </w:hyperlink>
    </w:p>
    <w:p w:rsidR="00F877A2" w:rsidRPr="00136FAF" w:rsidRDefault="00F877A2" w:rsidP="00136FAF">
      <w:pPr>
        <w:pStyle w:val="10"/>
        <w:tabs>
          <w:tab w:val="left" w:pos="8460"/>
        </w:tabs>
        <w:spacing w:line="312" w:lineRule="auto"/>
        <w:ind w:left="361"/>
        <w:contextualSpacing/>
        <w:jc w:val="both"/>
        <w:rPr>
          <w:rFonts w:ascii="Times New Roman" w:hAnsi="Times New Roman" w:cs="Times New Roman"/>
          <w:sz w:val="26"/>
        </w:rPr>
      </w:pPr>
      <w:r w:rsidRPr="00136FAF">
        <w:rPr>
          <w:rFonts w:ascii="Times New Roman" w:hAnsi="Times New Roman" w:cs="Times New Roman"/>
          <w:sz w:val="26"/>
        </w:rPr>
        <w:t>Яровикова Валентина Викторовна, заместитель директора МАОУ ДОД Дома детского творчества Октябрьского района Екатеринбурга, 8(343) 254-01-38, 8(343) 254-01-44</w:t>
      </w:r>
    </w:p>
    <w:p w:rsidR="00F877A2" w:rsidRPr="00136FAF" w:rsidRDefault="00F877A2" w:rsidP="00136FAF">
      <w:pPr>
        <w:pStyle w:val="10"/>
        <w:spacing w:line="312" w:lineRule="auto"/>
        <w:contextualSpacing/>
        <w:jc w:val="right"/>
        <w:rPr>
          <w:rFonts w:ascii="Times New Roman" w:hAnsi="Times New Roman" w:cs="Times New Roman"/>
          <w:sz w:val="26"/>
          <w:szCs w:val="28"/>
        </w:rPr>
      </w:pPr>
      <w:r w:rsidRPr="00136FAF">
        <w:rPr>
          <w:rFonts w:ascii="Times New Roman" w:hAnsi="Times New Roman" w:cs="Times New Roman"/>
          <w:sz w:val="26"/>
          <w:szCs w:val="28"/>
        </w:rPr>
        <w:t xml:space="preserve">Приложение 1 </w:t>
      </w:r>
    </w:p>
    <w:p w:rsidR="00F877A2" w:rsidRPr="00136FAF" w:rsidRDefault="00F877A2" w:rsidP="00136FAF">
      <w:pPr>
        <w:jc w:val="center"/>
        <w:rPr>
          <w:rFonts w:ascii="Times New Roman" w:hAnsi="Times New Roman"/>
          <w:b/>
          <w:sz w:val="26"/>
          <w:szCs w:val="24"/>
        </w:rPr>
      </w:pPr>
      <w:r w:rsidRPr="00136FAF">
        <w:rPr>
          <w:rFonts w:ascii="Times New Roman" w:hAnsi="Times New Roman"/>
          <w:b/>
          <w:sz w:val="26"/>
          <w:szCs w:val="24"/>
        </w:rPr>
        <w:t>СОСТАВ ОРГАНИЗАЦИОННОГО КОМИТЕТА</w:t>
      </w:r>
    </w:p>
    <w:p w:rsidR="00F877A2" w:rsidRPr="00136FAF" w:rsidRDefault="00F877A2" w:rsidP="00136FAF">
      <w:pPr>
        <w:jc w:val="center"/>
        <w:rPr>
          <w:rFonts w:ascii="Times New Roman" w:hAnsi="Times New Roman"/>
          <w:b/>
          <w:sz w:val="26"/>
          <w:szCs w:val="24"/>
        </w:rPr>
      </w:pPr>
      <w:r w:rsidRPr="00136FAF">
        <w:rPr>
          <w:rFonts w:ascii="Times New Roman" w:hAnsi="Times New Roman"/>
          <w:b/>
          <w:sz w:val="26"/>
          <w:szCs w:val="24"/>
        </w:rPr>
        <w:t>КОНКУРСА НАУЧНО-ТЕХНИЧЕСКОГО ТВОРЧЕСТВА</w:t>
      </w:r>
    </w:p>
    <w:p w:rsidR="00F877A2" w:rsidRPr="00136FAF" w:rsidRDefault="00F877A2" w:rsidP="00136FAF">
      <w:pPr>
        <w:jc w:val="center"/>
        <w:rPr>
          <w:rFonts w:ascii="Times New Roman" w:hAnsi="Times New Roman"/>
          <w:b/>
          <w:sz w:val="26"/>
          <w:szCs w:val="24"/>
        </w:rPr>
      </w:pPr>
      <w:r w:rsidRPr="00136FAF">
        <w:rPr>
          <w:rFonts w:ascii="Times New Roman" w:hAnsi="Times New Roman"/>
          <w:b/>
          <w:sz w:val="26"/>
          <w:szCs w:val="24"/>
        </w:rPr>
        <w:t>«ЮНЫЕ ТЕХНОТАЛАНТЫ»</w:t>
      </w:r>
    </w:p>
    <w:tbl>
      <w:tblPr>
        <w:tblpPr w:leftFromText="180" w:rightFromText="180" w:vertAnchor="text" w:horzAnchor="margin" w:tblpXSpec="center" w:tblpY="31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6697"/>
      </w:tblGrid>
      <w:tr w:rsidR="00F877A2" w:rsidRPr="00136FAF" w:rsidTr="00F1637D">
        <w:tc>
          <w:tcPr>
            <w:tcW w:w="534" w:type="dxa"/>
          </w:tcPr>
          <w:p w:rsidR="00F877A2" w:rsidRPr="00136FAF" w:rsidRDefault="00F877A2" w:rsidP="00F1637D">
            <w:pPr>
              <w:spacing w:before="120" w:after="120"/>
              <w:rPr>
                <w:rFonts w:ascii="Times New Roman" w:hAnsi="Times New Roman"/>
                <w:sz w:val="26"/>
                <w:szCs w:val="24"/>
              </w:rPr>
            </w:pPr>
            <w:r w:rsidRPr="00136FAF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2409" w:type="dxa"/>
          </w:tcPr>
          <w:p w:rsidR="00F877A2" w:rsidRPr="00136FAF" w:rsidRDefault="00F877A2" w:rsidP="00F1637D">
            <w:pPr>
              <w:spacing w:before="120" w:after="120"/>
              <w:rPr>
                <w:rFonts w:ascii="Times New Roman" w:hAnsi="Times New Roman"/>
                <w:sz w:val="26"/>
                <w:szCs w:val="28"/>
              </w:rPr>
            </w:pPr>
            <w:r w:rsidRPr="00136FAF">
              <w:rPr>
                <w:rFonts w:ascii="Times New Roman" w:hAnsi="Times New Roman"/>
                <w:sz w:val="26"/>
                <w:szCs w:val="28"/>
              </w:rPr>
              <w:t>Новосёлов Сергей Аркадьевич</w:t>
            </w:r>
          </w:p>
        </w:tc>
        <w:tc>
          <w:tcPr>
            <w:tcW w:w="6697" w:type="dxa"/>
          </w:tcPr>
          <w:p w:rsidR="00F877A2" w:rsidRPr="00136FAF" w:rsidRDefault="00F877A2" w:rsidP="00F1637D">
            <w:pPr>
              <w:spacing w:before="120" w:after="120"/>
              <w:jc w:val="both"/>
              <w:rPr>
                <w:rFonts w:ascii="Times New Roman" w:hAnsi="Times New Roman"/>
                <w:iCs/>
                <w:sz w:val="26"/>
                <w:szCs w:val="28"/>
              </w:rPr>
            </w:pPr>
            <w:r w:rsidRPr="00136FAF">
              <w:rPr>
                <w:rFonts w:ascii="Times New Roman" w:hAnsi="Times New Roman"/>
                <w:sz w:val="26"/>
                <w:szCs w:val="28"/>
              </w:rPr>
              <w:t xml:space="preserve">Руководитель оргкомитета, </w:t>
            </w:r>
            <w:r w:rsidRPr="00136FAF">
              <w:rPr>
                <w:rFonts w:ascii="Times New Roman" w:hAnsi="Times New Roman"/>
                <w:bCs/>
                <w:iCs/>
                <w:sz w:val="26"/>
                <w:szCs w:val="28"/>
              </w:rPr>
              <w:t xml:space="preserve">директор </w:t>
            </w:r>
            <w:r w:rsidRPr="00136FAF">
              <w:rPr>
                <w:rFonts w:ascii="Times New Roman" w:hAnsi="Times New Roman"/>
                <w:sz w:val="26"/>
                <w:szCs w:val="28"/>
              </w:rPr>
              <w:t xml:space="preserve">Института педагогики и психологии детства </w:t>
            </w:r>
            <w:proofErr w:type="spellStart"/>
            <w:r w:rsidRPr="00136FAF">
              <w:rPr>
                <w:rFonts w:ascii="Times New Roman" w:hAnsi="Times New Roman"/>
                <w:sz w:val="26"/>
                <w:szCs w:val="28"/>
              </w:rPr>
              <w:t>УрГПУ</w:t>
            </w:r>
            <w:proofErr w:type="spellEnd"/>
            <w:r w:rsidRPr="00136FAF">
              <w:rPr>
                <w:rFonts w:ascii="Times New Roman" w:hAnsi="Times New Roman"/>
                <w:sz w:val="26"/>
                <w:szCs w:val="28"/>
              </w:rPr>
              <w:t>,</w:t>
            </w:r>
            <w:r w:rsidRPr="00136FAF">
              <w:rPr>
                <w:rFonts w:ascii="Times New Roman" w:hAnsi="Times New Roman"/>
                <w:iCs/>
                <w:sz w:val="26"/>
                <w:szCs w:val="28"/>
              </w:rPr>
              <w:t xml:space="preserve"> профессор, доктор педагогических наук.</w:t>
            </w:r>
          </w:p>
        </w:tc>
      </w:tr>
      <w:tr w:rsidR="00F877A2" w:rsidRPr="00136FAF" w:rsidTr="00F1637D">
        <w:tc>
          <w:tcPr>
            <w:tcW w:w="534" w:type="dxa"/>
          </w:tcPr>
          <w:p w:rsidR="00F877A2" w:rsidRPr="00136FAF" w:rsidRDefault="00F877A2" w:rsidP="00F1637D">
            <w:pPr>
              <w:spacing w:before="120" w:after="120"/>
              <w:rPr>
                <w:rFonts w:ascii="Times New Roman" w:hAnsi="Times New Roman"/>
                <w:sz w:val="26"/>
                <w:szCs w:val="24"/>
              </w:rPr>
            </w:pPr>
            <w:r w:rsidRPr="00136FAF">
              <w:rPr>
                <w:rFonts w:ascii="Times New Roman" w:hAnsi="Times New Roman"/>
                <w:sz w:val="26"/>
                <w:szCs w:val="24"/>
                <w:lang w:val="en-US"/>
              </w:rPr>
              <w:t>2</w:t>
            </w:r>
            <w:r w:rsidRPr="00136FAF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2409" w:type="dxa"/>
          </w:tcPr>
          <w:p w:rsidR="00F877A2" w:rsidRPr="00136FAF" w:rsidRDefault="00F877A2" w:rsidP="00F1637D">
            <w:pPr>
              <w:spacing w:before="120" w:after="120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136FAF">
              <w:rPr>
                <w:rFonts w:ascii="Times New Roman" w:hAnsi="Times New Roman"/>
                <w:sz w:val="26"/>
                <w:szCs w:val="28"/>
              </w:rPr>
              <w:t>Биктимиров</w:t>
            </w:r>
            <w:proofErr w:type="spellEnd"/>
            <w:r w:rsidRPr="00136FAF">
              <w:rPr>
                <w:rFonts w:ascii="Times New Roman" w:hAnsi="Times New Roman"/>
                <w:sz w:val="26"/>
                <w:szCs w:val="28"/>
              </w:rPr>
              <w:t xml:space="preserve"> Радик </w:t>
            </w:r>
            <w:proofErr w:type="spellStart"/>
            <w:r w:rsidRPr="00136FAF">
              <w:rPr>
                <w:rFonts w:ascii="Times New Roman" w:hAnsi="Times New Roman"/>
                <w:sz w:val="26"/>
                <w:szCs w:val="28"/>
              </w:rPr>
              <w:t>Раисович</w:t>
            </w:r>
            <w:proofErr w:type="spellEnd"/>
          </w:p>
        </w:tc>
        <w:tc>
          <w:tcPr>
            <w:tcW w:w="6697" w:type="dxa"/>
          </w:tcPr>
          <w:p w:rsidR="00F877A2" w:rsidRPr="00136FAF" w:rsidRDefault="00F877A2" w:rsidP="00F1637D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136FAF">
              <w:rPr>
                <w:rFonts w:ascii="Times New Roman" w:hAnsi="Times New Roman"/>
                <w:sz w:val="26"/>
                <w:szCs w:val="28"/>
              </w:rPr>
              <w:t>Директор МАОУ ДОД Дома детского творчества Октябрьского района Екатеринбурга</w:t>
            </w:r>
          </w:p>
        </w:tc>
      </w:tr>
      <w:tr w:rsidR="00F877A2" w:rsidRPr="00136FAF" w:rsidTr="00F1637D">
        <w:tc>
          <w:tcPr>
            <w:tcW w:w="534" w:type="dxa"/>
          </w:tcPr>
          <w:p w:rsidR="00F877A2" w:rsidRPr="00136FAF" w:rsidRDefault="00F877A2" w:rsidP="00F1637D">
            <w:pPr>
              <w:spacing w:before="120" w:after="120"/>
              <w:rPr>
                <w:rFonts w:ascii="Times New Roman" w:hAnsi="Times New Roman"/>
                <w:sz w:val="26"/>
                <w:szCs w:val="24"/>
              </w:rPr>
            </w:pPr>
            <w:r w:rsidRPr="00136FAF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2409" w:type="dxa"/>
          </w:tcPr>
          <w:p w:rsidR="00F877A2" w:rsidRPr="00136FAF" w:rsidRDefault="00F877A2" w:rsidP="00F1637D">
            <w:pPr>
              <w:spacing w:before="120" w:after="120"/>
              <w:rPr>
                <w:rFonts w:ascii="Times New Roman" w:hAnsi="Times New Roman"/>
                <w:sz w:val="26"/>
                <w:szCs w:val="28"/>
              </w:rPr>
            </w:pPr>
            <w:r w:rsidRPr="00136FAF">
              <w:rPr>
                <w:rFonts w:ascii="Times New Roman" w:hAnsi="Times New Roman"/>
                <w:sz w:val="26"/>
                <w:szCs w:val="28"/>
                <w:highlight w:val="white"/>
              </w:rPr>
              <w:t xml:space="preserve">Закирова Ирина </w:t>
            </w:r>
            <w:proofErr w:type="spellStart"/>
            <w:r w:rsidRPr="00136FAF">
              <w:rPr>
                <w:rFonts w:ascii="Times New Roman" w:hAnsi="Times New Roman"/>
                <w:sz w:val="26"/>
                <w:szCs w:val="28"/>
                <w:highlight w:val="white"/>
              </w:rPr>
              <w:t>Линовна</w:t>
            </w:r>
            <w:proofErr w:type="spellEnd"/>
          </w:p>
        </w:tc>
        <w:tc>
          <w:tcPr>
            <w:tcW w:w="6697" w:type="dxa"/>
          </w:tcPr>
          <w:p w:rsidR="00F877A2" w:rsidRPr="00136FAF" w:rsidRDefault="00F877A2" w:rsidP="00F1637D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136FAF">
              <w:rPr>
                <w:rFonts w:ascii="Times New Roman" w:hAnsi="Times New Roman"/>
                <w:sz w:val="26"/>
                <w:szCs w:val="28"/>
                <w:highlight w:val="white"/>
              </w:rPr>
              <w:t xml:space="preserve">Исполнительный директор Свердловской областной общественной организации «Уральский клуб нового образования», координатор </w:t>
            </w:r>
            <w:r w:rsidRPr="00136FAF">
              <w:rPr>
                <w:rFonts w:ascii="Times New Roman" w:hAnsi="Times New Roman"/>
                <w:sz w:val="26"/>
                <w:szCs w:val="28"/>
              </w:rPr>
              <w:t xml:space="preserve">фестиваля «Город </w:t>
            </w:r>
            <w:proofErr w:type="spellStart"/>
            <w:r w:rsidRPr="00136FAF">
              <w:rPr>
                <w:rFonts w:ascii="Times New Roman" w:hAnsi="Times New Roman"/>
                <w:sz w:val="26"/>
                <w:szCs w:val="28"/>
              </w:rPr>
              <w:t>ТехноТворчества</w:t>
            </w:r>
            <w:proofErr w:type="spellEnd"/>
            <w:r w:rsidRPr="00136FAF">
              <w:rPr>
                <w:rFonts w:ascii="Times New Roman" w:hAnsi="Times New Roman"/>
                <w:sz w:val="26"/>
                <w:szCs w:val="28"/>
              </w:rPr>
              <w:t xml:space="preserve">» </w:t>
            </w:r>
          </w:p>
        </w:tc>
      </w:tr>
      <w:tr w:rsidR="00F877A2" w:rsidRPr="00136FAF" w:rsidTr="00F1637D">
        <w:tc>
          <w:tcPr>
            <w:tcW w:w="534" w:type="dxa"/>
          </w:tcPr>
          <w:p w:rsidR="00F877A2" w:rsidRPr="00136FAF" w:rsidRDefault="00F877A2" w:rsidP="00F1637D">
            <w:pPr>
              <w:spacing w:before="120" w:after="120"/>
              <w:rPr>
                <w:rFonts w:ascii="Times New Roman" w:hAnsi="Times New Roman"/>
                <w:sz w:val="26"/>
                <w:szCs w:val="24"/>
              </w:rPr>
            </w:pPr>
            <w:r w:rsidRPr="00136FAF"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2409" w:type="dxa"/>
          </w:tcPr>
          <w:p w:rsidR="00F877A2" w:rsidRPr="00136FAF" w:rsidRDefault="00F877A2" w:rsidP="00F1637D">
            <w:pPr>
              <w:spacing w:before="120" w:after="120"/>
              <w:rPr>
                <w:rFonts w:ascii="Times New Roman" w:hAnsi="Times New Roman"/>
                <w:sz w:val="26"/>
                <w:szCs w:val="28"/>
                <w:highlight w:val="white"/>
              </w:rPr>
            </w:pPr>
            <w:r w:rsidRPr="00136FAF">
              <w:rPr>
                <w:rFonts w:ascii="Times New Roman" w:hAnsi="Times New Roman"/>
                <w:sz w:val="26"/>
                <w:szCs w:val="28"/>
              </w:rPr>
              <w:t>Яровикова Валентина Викторовна</w:t>
            </w:r>
          </w:p>
        </w:tc>
        <w:tc>
          <w:tcPr>
            <w:tcW w:w="6697" w:type="dxa"/>
          </w:tcPr>
          <w:p w:rsidR="00F877A2" w:rsidRPr="00136FAF" w:rsidRDefault="00F877A2" w:rsidP="00F1637D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8"/>
                <w:highlight w:val="white"/>
              </w:rPr>
            </w:pPr>
            <w:r w:rsidRPr="00136FAF">
              <w:rPr>
                <w:rFonts w:ascii="Times New Roman" w:hAnsi="Times New Roman"/>
                <w:sz w:val="26"/>
                <w:szCs w:val="28"/>
              </w:rPr>
              <w:t>Заместитель директора МАОУ ДОД Дома детского творчества Октябрьского района Екатеринбурга</w:t>
            </w:r>
          </w:p>
        </w:tc>
      </w:tr>
    </w:tbl>
    <w:p w:rsidR="00F877A2" w:rsidRPr="00136FAF" w:rsidRDefault="00F877A2" w:rsidP="00D31BD6">
      <w:pPr>
        <w:pStyle w:val="10"/>
        <w:spacing w:line="312" w:lineRule="auto"/>
        <w:contextualSpacing/>
        <w:jc w:val="both"/>
      </w:pPr>
    </w:p>
    <w:sectPr w:rsidR="00F877A2" w:rsidRPr="00136FAF" w:rsidSect="00685967">
      <w:footerReference w:type="even" r:id="rId11"/>
      <w:footerReference w:type="default" r:id="rId12"/>
      <w:pgSz w:w="12240" w:h="15840"/>
      <w:pgMar w:top="1078" w:right="900" w:bottom="899" w:left="1440" w:header="720" w:footer="8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AA3" w:rsidRDefault="00883AA3">
      <w:r>
        <w:separator/>
      </w:r>
    </w:p>
  </w:endnote>
  <w:endnote w:type="continuationSeparator" w:id="0">
    <w:p w:rsidR="00883AA3" w:rsidRDefault="0088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7A2" w:rsidRDefault="00F877A2" w:rsidP="00587A7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877A2" w:rsidRDefault="00F877A2" w:rsidP="00061109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7A2" w:rsidRDefault="00F877A2" w:rsidP="00587A7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81072">
      <w:rPr>
        <w:rStyle w:val="ae"/>
        <w:noProof/>
      </w:rPr>
      <w:t>5</w:t>
    </w:r>
    <w:r>
      <w:rPr>
        <w:rStyle w:val="ae"/>
      </w:rPr>
      <w:fldChar w:fldCharType="end"/>
    </w:r>
  </w:p>
  <w:p w:rsidR="00F877A2" w:rsidRDefault="00F877A2" w:rsidP="0006110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AA3" w:rsidRDefault="00883AA3">
      <w:r>
        <w:separator/>
      </w:r>
    </w:p>
  </w:footnote>
  <w:footnote w:type="continuationSeparator" w:id="0">
    <w:p w:rsidR="00883AA3" w:rsidRDefault="00883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547E5"/>
    <w:multiLevelType w:val="multilevel"/>
    <w:tmpl w:val="A1746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8E25E01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color w:val="444444"/>
        <w:sz w:val="2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CC026C5"/>
    <w:multiLevelType w:val="multilevel"/>
    <w:tmpl w:val="FFFFFFFF"/>
    <w:lvl w:ilvl="0">
      <w:start w:val="1"/>
      <w:numFmt w:val="bullet"/>
      <w:lvlText w:val="●"/>
      <w:lvlJc w:val="left"/>
      <w:pPr>
        <w:ind w:left="1440" w:firstLine="1080"/>
      </w:pPr>
      <w:rPr>
        <w:sz w:val="20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 w15:restartNumberingAfterBreak="0">
    <w:nsid w:val="257E04D9"/>
    <w:multiLevelType w:val="hybridMultilevel"/>
    <w:tmpl w:val="63BA32D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5FE325A"/>
    <w:multiLevelType w:val="hybridMultilevel"/>
    <w:tmpl w:val="AF9ED50E"/>
    <w:lvl w:ilvl="0" w:tplc="14B603B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D6950D4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color w:val="444444"/>
        <w:sz w:val="2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D990D53"/>
    <w:multiLevelType w:val="hybridMultilevel"/>
    <w:tmpl w:val="AE020FDA"/>
    <w:lvl w:ilvl="0" w:tplc="70421E76">
      <w:start w:val="1"/>
      <w:numFmt w:val="bullet"/>
      <w:lvlText w:val="•"/>
      <w:lvlJc w:val="left"/>
      <w:pPr>
        <w:tabs>
          <w:tab w:val="num" w:pos="1801"/>
        </w:tabs>
        <w:ind w:left="180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7" w15:restartNumberingAfterBreak="0">
    <w:nsid w:val="45830193"/>
    <w:multiLevelType w:val="hybridMultilevel"/>
    <w:tmpl w:val="387C3CD6"/>
    <w:lvl w:ilvl="0" w:tplc="70421E76">
      <w:start w:val="1"/>
      <w:numFmt w:val="bullet"/>
      <w:lvlText w:val="•"/>
      <w:lvlJc w:val="left"/>
      <w:pPr>
        <w:tabs>
          <w:tab w:val="num" w:pos="1801"/>
        </w:tabs>
        <w:ind w:left="180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8" w15:restartNumberingAfterBreak="0">
    <w:nsid w:val="52321303"/>
    <w:multiLevelType w:val="multilevel"/>
    <w:tmpl w:val="E7BCB200"/>
    <w:lvl w:ilvl="0">
      <w:start w:val="1"/>
      <w:numFmt w:val="decimal"/>
      <w:lvlText w:val="%1."/>
      <w:lvlJc w:val="right"/>
      <w:pPr>
        <w:ind w:left="720" w:firstLine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9" w15:restartNumberingAfterBreak="0">
    <w:nsid w:val="58F61CD0"/>
    <w:multiLevelType w:val="hybridMultilevel"/>
    <w:tmpl w:val="80A82056"/>
    <w:lvl w:ilvl="0" w:tplc="0419000B">
      <w:start w:val="1"/>
      <w:numFmt w:val="bullet"/>
      <w:lvlText w:val="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1" w:tplc="E6421D76"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0" w15:restartNumberingAfterBreak="0">
    <w:nsid w:val="5F115A8C"/>
    <w:multiLevelType w:val="multilevel"/>
    <w:tmpl w:val="CFEABC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34C2AC6"/>
    <w:multiLevelType w:val="multilevel"/>
    <w:tmpl w:val="5C7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51B7C26"/>
    <w:multiLevelType w:val="multilevel"/>
    <w:tmpl w:val="31B2F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6E5329C"/>
    <w:multiLevelType w:val="multilevel"/>
    <w:tmpl w:val="B5DA00CA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color w:val="auto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4" w15:restartNumberingAfterBreak="0">
    <w:nsid w:val="6BF14F47"/>
    <w:multiLevelType w:val="multilevel"/>
    <w:tmpl w:val="297A97BC"/>
    <w:lvl w:ilvl="0">
      <w:start w:val="1"/>
      <w:numFmt w:val="decimal"/>
      <w:lvlText w:val="%1.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5" w15:restartNumberingAfterBreak="0">
    <w:nsid w:val="6D6B6AED"/>
    <w:multiLevelType w:val="multilevel"/>
    <w:tmpl w:val="CA2452BA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b w:val="0"/>
      </w:rPr>
    </w:lvl>
  </w:abstractNum>
  <w:abstractNum w:abstractNumId="16" w15:restartNumberingAfterBreak="0">
    <w:nsid w:val="6F7B00F7"/>
    <w:multiLevelType w:val="multilevel"/>
    <w:tmpl w:val="87CE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1436D6A"/>
    <w:multiLevelType w:val="multilevel"/>
    <w:tmpl w:val="7FD468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E4A3391"/>
    <w:multiLevelType w:val="multilevel"/>
    <w:tmpl w:val="F970F0C4"/>
    <w:lvl w:ilvl="0">
      <w:start w:val="1"/>
      <w:numFmt w:val="decimal"/>
      <w:lvlText w:val="%1."/>
      <w:lvlJc w:val="right"/>
      <w:pPr>
        <w:ind w:left="720" w:firstLine="360"/>
      </w:pPr>
      <w:rPr>
        <w:rFonts w:cs="Times New Roman"/>
        <w:b/>
        <w:u w:val="none"/>
      </w:rPr>
    </w:lvl>
    <w:lvl w:ilvl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6"/>
  </w:num>
  <w:num w:numId="6">
    <w:abstractNumId w:val="11"/>
  </w:num>
  <w:num w:numId="7">
    <w:abstractNumId w:val="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1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6">
    <w:abstractNumId w:val="7"/>
  </w:num>
  <w:num w:numId="17">
    <w:abstractNumId w:val="6"/>
  </w:num>
  <w:num w:numId="18">
    <w:abstractNumId w:val="9"/>
  </w:num>
  <w:num w:numId="19">
    <w:abstractNumId w:val="14"/>
  </w:num>
  <w:num w:numId="20">
    <w:abstractNumId w:val="13"/>
  </w:num>
  <w:num w:numId="21">
    <w:abstractNumId w:val="4"/>
  </w:num>
  <w:num w:numId="22">
    <w:abstractNumId w:val="15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26"/>
    <w:rsid w:val="000046A0"/>
    <w:rsid w:val="00006C68"/>
    <w:rsid w:val="00026FF0"/>
    <w:rsid w:val="0004516E"/>
    <w:rsid w:val="0005416A"/>
    <w:rsid w:val="00061109"/>
    <w:rsid w:val="00066550"/>
    <w:rsid w:val="0009311F"/>
    <w:rsid w:val="000E22AA"/>
    <w:rsid w:val="00114DAD"/>
    <w:rsid w:val="00136FAF"/>
    <w:rsid w:val="00153038"/>
    <w:rsid w:val="0016200F"/>
    <w:rsid w:val="00164037"/>
    <w:rsid w:val="00181072"/>
    <w:rsid w:val="001905E8"/>
    <w:rsid w:val="00193BD4"/>
    <w:rsid w:val="001D3914"/>
    <w:rsid w:val="001F4EB2"/>
    <w:rsid w:val="00206116"/>
    <w:rsid w:val="002133A4"/>
    <w:rsid w:val="00254F44"/>
    <w:rsid w:val="00257E53"/>
    <w:rsid w:val="00274DA3"/>
    <w:rsid w:val="0029629F"/>
    <w:rsid w:val="002A3211"/>
    <w:rsid w:val="002B6B39"/>
    <w:rsid w:val="002B7FB6"/>
    <w:rsid w:val="002D2BD2"/>
    <w:rsid w:val="002D3241"/>
    <w:rsid w:val="002E3B76"/>
    <w:rsid w:val="002F60FC"/>
    <w:rsid w:val="0035296A"/>
    <w:rsid w:val="003731BF"/>
    <w:rsid w:val="003A0F30"/>
    <w:rsid w:val="003B0C50"/>
    <w:rsid w:val="003F1D3F"/>
    <w:rsid w:val="00421A26"/>
    <w:rsid w:val="00457365"/>
    <w:rsid w:val="004958DC"/>
    <w:rsid w:val="004C32C1"/>
    <w:rsid w:val="004C346A"/>
    <w:rsid w:val="004D03E6"/>
    <w:rsid w:val="004D5810"/>
    <w:rsid w:val="004F5381"/>
    <w:rsid w:val="00512724"/>
    <w:rsid w:val="00512EB3"/>
    <w:rsid w:val="00516E36"/>
    <w:rsid w:val="00554656"/>
    <w:rsid w:val="005571C1"/>
    <w:rsid w:val="00563799"/>
    <w:rsid w:val="00587A72"/>
    <w:rsid w:val="00594C40"/>
    <w:rsid w:val="005D6F1F"/>
    <w:rsid w:val="00685967"/>
    <w:rsid w:val="006A490B"/>
    <w:rsid w:val="006A63BF"/>
    <w:rsid w:val="006C7B7B"/>
    <w:rsid w:val="006F6D1B"/>
    <w:rsid w:val="007045BD"/>
    <w:rsid w:val="007215B3"/>
    <w:rsid w:val="007A3AFC"/>
    <w:rsid w:val="007A4582"/>
    <w:rsid w:val="007C1D5E"/>
    <w:rsid w:val="007C6A45"/>
    <w:rsid w:val="007D15A3"/>
    <w:rsid w:val="007D6C21"/>
    <w:rsid w:val="007E6A8D"/>
    <w:rsid w:val="00825D51"/>
    <w:rsid w:val="00827AD7"/>
    <w:rsid w:val="00853324"/>
    <w:rsid w:val="00870940"/>
    <w:rsid w:val="00874094"/>
    <w:rsid w:val="00883AA3"/>
    <w:rsid w:val="008A168C"/>
    <w:rsid w:val="008A54B0"/>
    <w:rsid w:val="008D1BF5"/>
    <w:rsid w:val="008D2A5A"/>
    <w:rsid w:val="008F0D07"/>
    <w:rsid w:val="008F3BA5"/>
    <w:rsid w:val="008F75A9"/>
    <w:rsid w:val="00917CC1"/>
    <w:rsid w:val="00921B9B"/>
    <w:rsid w:val="00934DD8"/>
    <w:rsid w:val="009505CF"/>
    <w:rsid w:val="00964D4A"/>
    <w:rsid w:val="00966CC2"/>
    <w:rsid w:val="009750EA"/>
    <w:rsid w:val="00975BAC"/>
    <w:rsid w:val="009A799C"/>
    <w:rsid w:val="009D4BCE"/>
    <w:rsid w:val="009F44D2"/>
    <w:rsid w:val="00A02E68"/>
    <w:rsid w:val="00A20604"/>
    <w:rsid w:val="00A4586C"/>
    <w:rsid w:val="00A626E6"/>
    <w:rsid w:val="00A648C4"/>
    <w:rsid w:val="00A71BF4"/>
    <w:rsid w:val="00A87BAF"/>
    <w:rsid w:val="00A9199D"/>
    <w:rsid w:val="00AC073E"/>
    <w:rsid w:val="00AD4FC1"/>
    <w:rsid w:val="00B01D06"/>
    <w:rsid w:val="00B25286"/>
    <w:rsid w:val="00B34401"/>
    <w:rsid w:val="00B34AAB"/>
    <w:rsid w:val="00B446FF"/>
    <w:rsid w:val="00B63726"/>
    <w:rsid w:val="00B73067"/>
    <w:rsid w:val="00BC6861"/>
    <w:rsid w:val="00BD37F0"/>
    <w:rsid w:val="00BF7BF9"/>
    <w:rsid w:val="00C1703C"/>
    <w:rsid w:val="00C33241"/>
    <w:rsid w:val="00C41CC2"/>
    <w:rsid w:val="00C45826"/>
    <w:rsid w:val="00C84790"/>
    <w:rsid w:val="00C866A8"/>
    <w:rsid w:val="00C86929"/>
    <w:rsid w:val="00CA4849"/>
    <w:rsid w:val="00CA5283"/>
    <w:rsid w:val="00CB2E06"/>
    <w:rsid w:val="00D233A8"/>
    <w:rsid w:val="00D31BD6"/>
    <w:rsid w:val="00D35E20"/>
    <w:rsid w:val="00D4179F"/>
    <w:rsid w:val="00D62959"/>
    <w:rsid w:val="00D707CA"/>
    <w:rsid w:val="00D81090"/>
    <w:rsid w:val="00DC674A"/>
    <w:rsid w:val="00DE30BE"/>
    <w:rsid w:val="00DE5322"/>
    <w:rsid w:val="00E03DC3"/>
    <w:rsid w:val="00E1073B"/>
    <w:rsid w:val="00E20C47"/>
    <w:rsid w:val="00E2319A"/>
    <w:rsid w:val="00E3203C"/>
    <w:rsid w:val="00E433C4"/>
    <w:rsid w:val="00E60049"/>
    <w:rsid w:val="00EB48E8"/>
    <w:rsid w:val="00ED04FC"/>
    <w:rsid w:val="00EE01A1"/>
    <w:rsid w:val="00EE62EA"/>
    <w:rsid w:val="00EE75DE"/>
    <w:rsid w:val="00F028BC"/>
    <w:rsid w:val="00F1379A"/>
    <w:rsid w:val="00F1453C"/>
    <w:rsid w:val="00F14F6B"/>
    <w:rsid w:val="00F1637D"/>
    <w:rsid w:val="00F17F22"/>
    <w:rsid w:val="00F25EE3"/>
    <w:rsid w:val="00F877A2"/>
    <w:rsid w:val="00FA6121"/>
    <w:rsid w:val="00FB73F4"/>
    <w:rsid w:val="00FC2E77"/>
    <w:rsid w:val="00FD23A5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CEF7E6"/>
  <w15:docId w15:val="{142CC0FF-A2A2-43EC-A9AC-EC3D0872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A45"/>
  </w:style>
  <w:style w:type="paragraph" w:styleId="1">
    <w:name w:val="heading 1"/>
    <w:basedOn w:val="10"/>
    <w:next w:val="10"/>
    <w:link w:val="11"/>
    <w:uiPriority w:val="99"/>
    <w:qFormat/>
    <w:rsid w:val="00421A26"/>
    <w:pPr>
      <w:spacing w:before="200"/>
      <w:contextualSpacing/>
      <w:outlineLvl w:val="0"/>
    </w:pPr>
    <w:rPr>
      <w:rFonts w:ascii="Cambria" w:hAnsi="Cambria" w:cs="Times New Roman"/>
      <w:b/>
      <w:color w:val="auto"/>
      <w:kern w:val="32"/>
      <w:sz w:val="32"/>
      <w:szCs w:val="20"/>
    </w:rPr>
  </w:style>
  <w:style w:type="paragraph" w:styleId="2">
    <w:name w:val="heading 2"/>
    <w:basedOn w:val="10"/>
    <w:next w:val="10"/>
    <w:link w:val="20"/>
    <w:uiPriority w:val="99"/>
    <w:qFormat/>
    <w:rsid w:val="00421A26"/>
    <w:pPr>
      <w:spacing w:before="200"/>
      <w:contextualSpacing/>
      <w:outlineLvl w:val="1"/>
    </w:pPr>
    <w:rPr>
      <w:rFonts w:ascii="Cambria" w:hAnsi="Cambria" w:cs="Times New Roman"/>
      <w:b/>
      <w:i/>
      <w:color w:val="auto"/>
      <w:sz w:val="28"/>
      <w:szCs w:val="20"/>
    </w:rPr>
  </w:style>
  <w:style w:type="paragraph" w:styleId="3">
    <w:name w:val="heading 3"/>
    <w:basedOn w:val="10"/>
    <w:next w:val="10"/>
    <w:link w:val="30"/>
    <w:uiPriority w:val="99"/>
    <w:qFormat/>
    <w:rsid w:val="00421A26"/>
    <w:pPr>
      <w:spacing w:before="160"/>
      <w:contextualSpacing/>
      <w:outlineLvl w:val="2"/>
    </w:pPr>
    <w:rPr>
      <w:rFonts w:ascii="Cambria" w:hAnsi="Cambria" w:cs="Times New Roman"/>
      <w:b/>
      <w:color w:val="auto"/>
      <w:sz w:val="26"/>
      <w:szCs w:val="20"/>
    </w:rPr>
  </w:style>
  <w:style w:type="paragraph" w:styleId="4">
    <w:name w:val="heading 4"/>
    <w:basedOn w:val="10"/>
    <w:next w:val="10"/>
    <w:link w:val="40"/>
    <w:uiPriority w:val="99"/>
    <w:qFormat/>
    <w:rsid w:val="00421A26"/>
    <w:pPr>
      <w:spacing w:before="160"/>
      <w:contextualSpacing/>
      <w:outlineLvl w:val="3"/>
    </w:pPr>
    <w:rPr>
      <w:rFonts w:ascii="Calibri" w:hAnsi="Calibri" w:cs="Times New Roman"/>
      <w:b/>
      <w:color w:val="auto"/>
      <w:sz w:val="28"/>
      <w:szCs w:val="20"/>
    </w:rPr>
  </w:style>
  <w:style w:type="paragraph" w:styleId="5">
    <w:name w:val="heading 5"/>
    <w:basedOn w:val="10"/>
    <w:next w:val="10"/>
    <w:link w:val="50"/>
    <w:uiPriority w:val="99"/>
    <w:qFormat/>
    <w:rsid w:val="00421A26"/>
    <w:pPr>
      <w:spacing w:before="160"/>
      <w:contextualSpacing/>
      <w:outlineLvl w:val="4"/>
    </w:pPr>
    <w:rPr>
      <w:rFonts w:ascii="Calibri" w:hAnsi="Calibri" w:cs="Times New Roman"/>
      <w:b/>
      <w:i/>
      <w:color w:val="auto"/>
      <w:sz w:val="26"/>
      <w:szCs w:val="20"/>
    </w:rPr>
  </w:style>
  <w:style w:type="paragraph" w:styleId="6">
    <w:name w:val="heading 6"/>
    <w:basedOn w:val="10"/>
    <w:next w:val="10"/>
    <w:link w:val="60"/>
    <w:uiPriority w:val="99"/>
    <w:qFormat/>
    <w:rsid w:val="00421A26"/>
    <w:pPr>
      <w:spacing w:before="160"/>
      <w:contextualSpacing/>
      <w:outlineLvl w:val="5"/>
    </w:pPr>
    <w:rPr>
      <w:rFonts w:ascii="Calibri" w:hAnsi="Calibri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7D15A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15A3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15A3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15A3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15A3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15A3"/>
    <w:rPr>
      <w:rFonts w:ascii="Calibri" w:hAnsi="Calibri" w:cs="Times New Roman"/>
      <w:b/>
    </w:rPr>
  </w:style>
  <w:style w:type="paragraph" w:customStyle="1" w:styleId="10">
    <w:name w:val="Обычный1"/>
    <w:uiPriority w:val="99"/>
    <w:rsid w:val="00421A26"/>
    <w:pPr>
      <w:spacing w:line="276" w:lineRule="auto"/>
    </w:pPr>
    <w:rPr>
      <w:rFonts w:ascii="Arial" w:hAnsi="Arial" w:cs="Arial"/>
      <w:color w:val="000000"/>
    </w:rPr>
  </w:style>
  <w:style w:type="paragraph" w:styleId="a3">
    <w:name w:val="Title"/>
    <w:basedOn w:val="10"/>
    <w:next w:val="10"/>
    <w:link w:val="a4"/>
    <w:uiPriority w:val="99"/>
    <w:qFormat/>
    <w:rsid w:val="00421A26"/>
    <w:pPr>
      <w:contextualSpacing/>
    </w:pPr>
    <w:rPr>
      <w:rFonts w:ascii="Cambria" w:hAnsi="Cambria" w:cs="Times New Roman"/>
      <w:b/>
      <w:color w:val="auto"/>
      <w:kern w:val="28"/>
      <w:sz w:val="32"/>
      <w:szCs w:val="20"/>
    </w:rPr>
  </w:style>
  <w:style w:type="character" w:customStyle="1" w:styleId="a4">
    <w:name w:val="Заголовок Знак"/>
    <w:basedOn w:val="a0"/>
    <w:link w:val="a3"/>
    <w:uiPriority w:val="99"/>
    <w:locked/>
    <w:rsid w:val="007D15A3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10"/>
    <w:next w:val="10"/>
    <w:link w:val="a6"/>
    <w:uiPriority w:val="99"/>
    <w:qFormat/>
    <w:rsid w:val="00421A26"/>
    <w:pPr>
      <w:spacing w:after="200"/>
      <w:contextualSpacing/>
    </w:pPr>
    <w:rPr>
      <w:rFonts w:ascii="Cambria" w:hAnsi="Cambria" w:cs="Times New Roman"/>
      <w:color w:val="auto"/>
      <w:sz w:val="24"/>
      <w:szCs w:val="20"/>
    </w:rPr>
  </w:style>
  <w:style w:type="character" w:customStyle="1" w:styleId="a6">
    <w:name w:val="Подзаголовок Знак"/>
    <w:basedOn w:val="a0"/>
    <w:link w:val="a5"/>
    <w:uiPriority w:val="99"/>
    <w:locked/>
    <w:rsid w:val="007D15A3"/>
    <w:rPr>
      <w:rFonts w:ascii="Cambria" w:hAnsi="Cambria" w:cs="Times New Roman"/>
      <w:sz w:val="24"/>
    </w:rPr>
  </w:style>
  <w:style w:type="paragraph" w:styleId="a7">
    <w:name w:val="annotation text"/>
    <w:basedOn w:val="a"/>
    <w:link w:val="a8"/>
    <w:uiPriority w:val="99"/>
    <w:semiHidden/>
    <w:rsid w:val="00421A2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421A26"/>
    <w:rPr>
      <w:rFonts w:cs="Times New Roman"/>
      <w:sz w:val="20"/>
    </w:rPr>
  </w:style>
  <w:style w:type="character" w:styleId="a9">
    <w:name w:val="annotation reference"/>
    <w:basedOn w:val="a0"/>
    <w:uiPriority w:val="99"/>
    <w:semiHidden/>
    <w:rsid w:val="00421A26"/>
    <w:rPr>
      <w:rFonts w:cs="Times New Roman"/>
      <w:sz w:val="16"/>
    </w:rPr>
  </w:style>
  <w:style w:type="paragraph" w:styleId="aa">
    <w:name w:val="Balloon Text"/>
    <w:basedOn w:val="a"/>
    <w:link w:val="ab"/>
    <w:uiPriority w:val="99"/>
    <w:semiHidden/>
    <w:rsid w:val="00D81090"/>
    <w:rPr>
      <w:rFonts w:ascii="Times New Roman" w:hAnsi="Times New Roman"/>
      <w:sz w:val="2"/>
      <w:szCs w:val="20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D15A3"/>
    <w:rPr>
      <w:rFonts w:ascii="Times New Roman" w:hAnsi="Times New Roman" w:cs="Times New Roman"/>
      <w:sz w:val="2"/>
    </w:rPr>
  </w:style>
  <w:style w:type="paragraph" w:styleId="ac">
    <w:name w:val="footer"/>
    <w:basedOn w:val="a"/>
    <w:link w:val="ad"/>
    <w:uiPriority w:val="99"/>
    <w:rsid w:val="0006110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7D15A3"/>
    <w:rPr>
      <w:rFonts w:cs="Times New Roman"/>
    </w:rPr>
  </w:style>
  <w:style w:type="character" w:styleId="ae">
    <w:name w:val="page number"/>
    <w:basedOn w:val="a0"/>
    <w:uiPriority w:val="99"/>
    <w:rsid w:val="00061109"/>
    <w:rPr>
      <w:rFonts w:cs="Times New Roman"/>
    </w:rPr>
  </w:style>
  <w:style w:type="character" w:styleId="af">
    <w:name w:val="Hyperlink"/>
    <w:basedOn w:val="a0"/>
    <w:uiPriority w:val="99"/>
    <w:rsid w:val="007E6A8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594C40"/>
  </w:style>
  <w:style w:type="character" w:styleId="af0">
    <w:name w:val="Strong"/>
    <w:basedOn w:val="a0"/>
    <w:uiPriority w:val="99"/>
    <w:qFormat/>
    <w:locked/>
    <w:rsid w:val="00594C40"/>
    <w:rPr>
      <w:rFonts w:cs="Times New Roman"/>
      <w:b/>
    </w:rPr>
  </w:style>
  <w:style w:type="paragraph" w:customStyle="1" w:styleId="21">
    <w:name w:val="Обычный2"/>
    <w:uiPriority w:val="99"/>
    <w:rsid w:val="00FC2E77"/>
    <w:pPr>
      <w:spacing w:line="276" w:lineRule="auto"/>
    </w:pPr>
    <w:rPr>
      <w:rFonts w:ascii="Arial" w:hAnsi="Arial" w:cs="Arial"/>
      <w:color w:val="000000"/>
    </w:rPr>
  </w:style>
  <w:style w:type="paragraph" w:styleId="af1">
    <w:name w:val="Normal (Web)"/>
    <w:basedOn w:val="a"/>
    <w:uiPriority w:val="99"/>
    <w:rsid w:val="000931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2061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">
    <w:name w:val="Обычный3"/>
    <w:uiPriority w:val="99"/>
    <w:rsid w:val="001905E8"/>
    <w:pPr>
      <w:spacing w:line="276" w:lineRule="auto"/>
    </w:pPr>
    <w:rPr>
      <w:rFonts w:ascii="Arial" w:hAnsi="Arial" w:cs="Arial"/>
      <w:color w:val="000000"/>
    </w:rPr>
  </w:style>
  <w:style w:type="paragraph" w:customStyle="1" w:styleId="41">
    <w:name w:val="Обычный4"/>
    <w:uiPriority w:val="99"/>
    <w:rsid w:val="00685967"/>
    <w:pPr>
      <w:spacing w:line="276" w:lineRule="auto"/>
    </w:pPr>
    <w:rPr>
      <w:rFonts w:ascii="Arial" w:hAnsi="Arial" w:cs="Arial"/>
      <w:color w:val="000000"/>
    </w:rPr>
  </w:style>
  <w:style w:type="paragraph" w:customStyle="1" w:styleId="12">
    <w:name w:val="Абзац списка1"/>
    <w:basedOn w:val="a"/>
    <w:uiPriority w:val="99"/>
    <w:rsid w:val="00685967"/>
    <w:pPr>
      <w:spacing w:after="200" w:line="276" w:lineRule="auto"/>
      <w:ind w:left="720"/>
      <w:contextualSpacing/>
    </w:pPr>
    <w:rPr>
      <w:lang w:eastAsia="en-US"/>
    </w:rPr>
  </w:style>
  <w:style w:type="paragraph" w:styleId="af2">
    <w:name w:val="Body Text"/>
    <w:basedOn w:val="a"/>
    <w:link w:val="af3"/>
    <w:uiPriority w:val="99"/>
    <w:rsid w:val="00685967"/>
    <w:pPr>
      <w:spacing w:after="120" w:line="276" w:lineRule="auto"/>
    </w:pPr>
  </w:style>
  <w:style w:type="character" w:customStyle="1" w:styleId="BodyTextChar">
    <w:name w:val="Body Text Char"/>
    <w:basedOn w:val="a0"/>
    <w:uiPriority w:val="99"/>
    <w:semiHidden/>
    <w:locked/>
    <w:rsid w:val="0035296A"/>
    <w:rPr>
      <w:rFonts w:cs="Times New Roman"/>
    </w:rPr>
  </w:style>
  <w:style w:type="character" w:customStyle="1" w:styleId="af3">
    <w:name w:val="Основной текст Знак"/>
    <w:basedOn w:val="a0"/>
    <w:link w:val="af2"/>
    <w:uiPriority w:val="99"/>
    <w:locked/>
    <w:rsid w:val="00685967"/>
    <w:rPr>
      <w:rFonts w:ascii="Calibri" w:hAnsi="Calibri" w:cs="Times New Roman"/>
      <w:sz w:val="22"/>
      <w:szCs w:val="22"/>
      <w:lang w:val="ru-RU" w:eastAsia="ru-RU" w:bidi="ar-SA"/>
    </w:rPr>
  </w:style>
  <w:style w:type="table" w:styleId="af4">
    <w:name w:val="Table Grid"/>
    <w:basedOn w:val="a1"/>
    <w:uiPriority w:val="99"/>
    <w:locked/>
    <w:rsid w:val="006859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rsid w:val="0068596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35296A"/>
    <w:rPr>
      <w:rFonts w:cs="Times New Roman"/>
    </w:rPr>
  </w:style>
  <w:style w:type="paragraph" w:customStyle="1" w:styleId="13">
    <w:name w:val="Абзац списка1"/>
    <w:basedOn w:val="a"/>
    <w:uiPriority w:val="99"/>
    <w:rsid w:val="00136FAF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4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hnotvorchestv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kno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hnotvorchest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Рисуем красками детства.docx</vt:lpstr>
    </vt:vector>
  </TitlesOfParts>
  <Company>Hewlett-Packard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Рисуем красками детства.docx</dc:title>
  <dc:subject/>
  <dc:creator>REZEDA</dc:creator>
  <cp:keywords/>
  <dc:description/>
  <cp:lastModifiedBy>Irina</cp:lastModifiedBy>
  <cp:revision>5</cp:revision>
  <cp:lastPrinted>2016-04-11T17:44:00Z</cp:lastPrinted>
  <dcterms:created xsi:type="dcterms:W3CDTF">2020-01-19T19:13:00Z</dcterms:created>
  <dcterms:modified xsi:type="dcterms:W3CDTF">2020-01-30T05:13:00Z</dcterms:modified>
</cp:coreProperties>
</file>