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Молодёжь  Урала включается  в национальную технологическую инициативу.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Релиз 20.01.2017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национальная технологическая инициатива и какие рынки НТИ перспективны для Свердловской области? На эти и другие вопросы, связанные с развитием высоких технологий, смогут получить ответ участники  IV открытого областного фестиваля технического творчества и современных технологий “Город ТехноТворчества”. Фестиваль стартует на площадках Екатеринбурга и городов Свердловской области в начале февраля.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2017 году фестиваль посвящен национальной технологической инициативе (НТИ). НТИ – это комплекс мер, предпринимаемых государством, промышленностью, наукой и общественностью для создания в России прорывных технологических рынков. Эти слова звучат в выступлениях представителей технологического бизнеса и науки, агентства стратегических инициатив и президента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организаторов фестиваля “Город ТехноТворчества” в 2017 году поставила задачу рассказать молодёжи и предпринимателям Свердловской области о технологиях и рынках национальной технологической инициативы. На протяжении трёх недель с 1 по 20 февраля будут проводиться события, посвященные направлениям НТИ: автономные транспортные средства, интернет вещей, нейротехнологии, интеллектуальные энергетические сети,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 крупным событием фестиваля станет ТехноНочь, которая пройдет в технопарке “Университетский” в ночь с 11 на 12 февраля. В рамках техноночи будут организованы активности для школьников, студентов, взрослых участников и даже для дошкольников с родителями. Все желающие смогут добраться в технопарк как самостоятельно, так и на организованном трансфере. ТехноНочь ожидает продвинутую молодёжь Свердловской области и других территорий Уральского федерального округа.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Традиционно в рамках фестиваля пройдут разнообразные образовательно-развлекательные мероприятия, привлекающие внимание молодежи к техническому творчеству и  современным технологиям. В них могут принять участие  все желающие. Вход свободный. Участникам необходимо  зарегистрироваться на конкретные события на сайте фестиваля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http://tehnotvorchestvo.ru/2017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областной фестиваль технического творчества и современных технологий «Город ТехноТворчества: Урал-НТИ» проходит с 1 по 20 февраля 2017 года в рамках программы «Уральская инженерная школа» при поддержке Министерства общего и профессионального образования Свердловской области. Узнать подробную информацию о событиях фестиваля можно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http://tehnotvorchestvo.ru/2017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ehnotvorchestvo.ru/2017" TargetMode="External"/><Relationship Id="rId6" Type="http://schemas.openxmlformats.org/officeDocument/2006/relationships/hyperlink" Target="http://tehnotvorchestvo.ru/2017" TargetMode="External"/></Relationships>
</file>